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4199E" w:rsidP="6111748B" w:rsidRDefault="00A4199E" w14:paraId="61E8C5BB" w14:textId="3EA1A9FB">
      <w:pPr>
        <w:shd w:val="clear" w:color="auto" w:fill="FFFFFF" w:themeFill="background1"/>
        <w:spacing w:after="210" w:line="240" w:lineRule="auto"/>
        <w:outlineLvl w:val="1"/>
        <w:rPr>
          <w:rFonts w:ascii="Arial" w:hAnsi="Arial" w:eastAsia="Times New Roman" w:cs="Arial"/>
          <w:b w:val="1"/>
          <w:bCs w:val="1"/>
          <w:color w:val="006BBD"/>
          <w:kern w:val="0"/>
          <w:sz w:val="20"/>
          <w:szCs w:val="20"/>
          <w14:ligatures w14:val="none"/>
        </w:rPr>
      </w:pPr>
      <w:hyperlink r:id="Rfb01925134e24324">
        <w:r w:rsidRPr="6111748B" w:rsidR="00A4199E">
          <w:rPr>
            <w:rStyle w:val="Hyperlink"/>
            <w:rFonts w:ascii="Arial" w:hAnsi="Arial" w:eastAsia="Times New Roman" w:cs="Arial"/>
            <w:b w:val="1"/>
            <w:bCs w:val="1"/>
            <w:sz w:val="20"/>
            <w:szCs w:val="20"/>
          </w:rPr>
          <w:t>https://www.centurylink.com/wholesale/pcat/lmc.html</w:t>
        </w:r>
      </w:hyperlink>
    </w:p>
    <w:p w:rsidR="6111748B" w:rsidP="6111748B" w:rsidRDefault="6111748B" w14:paraId="0072A293" w14:textId="02EB3CF2">
      <w:pPr>
        <w:pStyle w:val="Normal"/>
        <w:shd w:val="clear" w:color="auto" w:fill="FFFFFF" w:themeFill="background1"/>
        <w:spacing w:after="210" w:line="240" w:lineRule="auto"/>
        <w:outlineLvl w:val="1"/>
        <w:rPr>
          <w:rFonts w:ascii="Arial" w:hAnsi="Arial" w:eastAsia="Times New Roman" w:cs="Arial"/>
          <w:b w:val="1"/>
          <w:bCs w:val="1"/>
          <w:color w:val="006BBD"/>
          <w:sz w:val="20"/>
          <w:szCs w:val="20"/>
        </w:rPr>
      </w:pPr>
    </w:p>
    <w:p w:rsidRPr="00A4199E" w:rsidR="00A4199E" w:rsidP="00A4199E" w:rsidRDefault="00A4199E" w14:paraId="41DAF1D7" w14:textId="3BF28518">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A4199E">
        <w:rPr>
          <w:rFonts w:ascii="Arial" w:hAnsi="Arial" w:eastAsia="Times New Roman" w:cs="Arial"/>
          <w:b/>
          <w:bCs/>
          <w:color w:val="006BBD"/>
          <w:kern w:val="0"/>
          <w:sz w:val="27"/>
          <w:szCs w:val="27"/>
          <w14:ligatures w14:val="none"/>
        </w:rPr>
        <w:t>Loop MUX Combination (LMC) - V56.0</w:t>
      </w:r>
    </w:p>
    <w:p w:rsidRPr="00A4199E" w:rsidR="00A4199E" w:rsidP="00A4199E" w:rsidRDefault="00A4199E" w14:paraId="077C91C3" w14:textId="7E17AF93">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noProof/>
          <w:color w:val="006BBD"/>
          <w:kern w:val="0"/>
          <w:sz w:val="20"/>
          <w:szCs w:val="20"/>
          <w14:ligatures w14:val="none"/>
        </w:rPr>
        <w:drawing>
          <wp:inline distT="0" distB="0" distL="0" distR="0" wp14:anchorId="4799CA83" wp14:editId="7FABD502">
            <wp:extent cx="1190625" cy="323850"/>
            <wp:effectExtent l="0" t="0" r="9525" b="0"/>
            <wp:docPr id="1000886490"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A4199E" w:rsidR="00A4199E" w:rsidP="6111748B" w:rsidRDefault="00A4199E" w14:paraId="50F0925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NOTE: The Federal Communications Commission ("FCC" or "Commission") released Order FCC 19-166 on July 12, 2019, Order FCC 19-72 on August 2, 2019, and altered CenturyLink's obligations to provide certain unbundled network elements. As such, these services will no longer be available after the following transition periods, consistent with the terms of the FCC Orders: 1) Unbundled Dedicated Interoffice Transport - new orders not available after January 12, 2020; 2) Enhanced Extended Loops and Loop Mux Combinations - new orders not available as of January 12, 2020. The wire center lists </w:t>
      </w:r>
      <w:r w:rsidRPr="00A4199E" w:rsidR="00A4199E">
        <w:rPr>
          <w:rFonts w:ascii="Arial" w:hAnsi="Arial" w:eastAsia="Times New Roman" w:cs="Arial"/>
          <w:color w:val="000000"/>
          <w:kern w:val="0"/>
          <w:sz w:val="20"/>
          <w:szCs w:val="20"/>
          <w14:ligatures w14:val="none"/>
        </w:rPr>
        <w:t>pertaining to</w:t>
      </w:r>
      <w:r w:rsidRPr="00A4199E" w:rsidR="00A4199E">
        <w:rPr>
          <w:rFonts w:ascii="Arial" w:hAnsi="Arial" w:eastAsia="Times New Roman" w:cs="Arial"/>
          <w:color w:val="000000"/>
          <w:kern w:val="0"/>
          <w:sz w:val="20"/>
          <w:szCs w:val="20"/>
          <w14:ligatures w14:val="none"/>
        </w:rPr>
        <w:t xml:space="preserve"> this order can be found at: </w:t>
      </w:r>
      <w:hyperlink w:history="1" r:id="Re0e369d8504c4f73">
        <w:r w:rsidRPr="00A4199E" w:rsidR="00A4199E">
          <w:rPr>
            <w:rFonts w:ascii="Arial" w:hAnsi="Arial" w:eastAsia="Times New Roman" w:cs="Arial"/>
            <w:color w:val="006BBD"/>
            <w:kern w:val="0"/>
            <w:sz w:val="20"/>
            <w:szCs w:val="20"/>
            <w:u w:val="single"/>
            <w14:ligatures w14:val="none"/>
          </w:rPr>
          <w:t>http://www.centurylink.com/wholesale/clec.html</w:t>
        </w:r>
      </w:hyperlink>
      <w:r w:rsidRPr="00A4199E" w:rsidR="00A4199E">
        <w:rPr>
          <w:rFonts w:ascii="Arial" w:hAnsi="Arial" w:eastAsia="Times New Roman" w:cs="Arial"/>
          <w:color w:val="000000"/>
          <w:kern w:val="0"/>
          <w:sz w:val="20"/>
          <w:szCs w:val="20"/>
          <w14:ligatures w14:val="none"/>
        </w:rPr>
        <w:t>.</w:t>
      </w:r>
    </w:p>
    <w:p w:rsidR="6111748B" w:rsidP="6111748B" w:rsidRDefault="6111748B" w14:paraId="55B05441" w14:textId="1D1CF90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A4199E" w:rsidR="00A4199E" w:rsidP="00A4199E" w:rsidRDefault="00A4199E" w14:paraId="382B362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A4199E">
        <w:rPr>
          <w:rFonts w:ascii="Arial" w:hAnsi="Arial" w:eastAsia="Times New Roman" w:cs="Arial"/>
          <w:b/>
          <w:bCs/>
          <w:color w:val="000000"/>
          <w:kern w:val="0"/>
          <w:sz w:val="26"/>
          <w:szCs w:val="26"/>
          <w14:ligatures w14:val="none"/>
        </w:rPr>
        <w:t>Product Description</w:t>
      </w:r>
    </w:p>
    <w:p w:rsidRPr="00A4199E" w:rsidR="00A4199E" w:rsidP="63FF0F92" w:rsidRDefault="00A4199E" w14:paraId="6CC842A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Loop MUX Combination (LMC) is a commingled arrangement that includes an Unbundled Local Loop (referred to in the PCAT as an LMC Loop) connected to a tariffed Private Line Transport (PLT) or Special Access (SA) Digital Signal</w:t>
      </w:r>
      <w:r w:rsidRPr="00A4199E" w:rsidR="00A4199E">
        <w:rPr>
          <w:rFonts w:ascii="Arial" w:hAnsi="Arial" w:eastAsia="Times New Roman" w:cs="Arial"/>
          <w:b w:val="1"/>
          <w:bCs w:val="1"/>
          <w:color w:val="000000"/>
          <w:kern w:val="0"/>
          <w:sz w:val="20"/>
          <w:szCs w:val="20"/>
          <w14:ligatures w14:val="none"/>
        </w:rPr>
        <w:t> </w:t>
      </w:r>
      <w:r w:rsidRPr="00A4199E" w:rsidR="00A4199E">
        <w:rPr>
          <w:rFonts w:ascii="Arial" w:hAnsi="Arial" w:eastAsia="Times New Roman" w:cs="Arial"/>
          <w:color w:val="000000"/>
          <w:kern w:val="0"/>
          <w:sz w:val="20"/>
          <w:szCs w:val="20"/>
          <w14:ligatures w14:val="none"/>
        </w:rPr>
        <w:t xml:space="preserve">Level 1 (DS1) or Digital Signal Level 3 (DS3) multiplexed facility.  The PLT/SA multiplexed facility is provided as an Interconnection Tie Pair (ITP) or Expanded Interconnection Termination (EICT) from the high side of the multiplexer to the Competitive Local Exchange </w:t>
      </w:r>
      <w:bookmarkStart w:name="_Int_H6nyVM5x" w:id="2102499801"/>
      <w:r w:rsidRPr="00A4199E" w:rsidR="00A4199E">
        <w:rPr>
          <w:rFonts w:ascii="Arial" w:hAnsi="Arial" w:eastAsia="Times New Roman" w:cs="Arial"/>
          <w:color w:val="000000"/>
          <w:kern w:val="0"/>
          <w:sz w:val="20"/>
          <w:szCs w:val="20"/>
          <w14:ligatures w14:val="none"/>
        </w:rPr>
        <w:t>Carrier’s</w:t>
      </w:r>
      <w:bookmarkEnd w:id="2102499801"/>
      <w:r w:rsidRPr="00A4199E" w:rsidR="00A4199E">
        <w:rPr>
          <w:rFonts w:ascii="Arial" w:hAnsi="Arial" w:eastAsia="Times New Roman" w:cs="Arial"/>
          <w:color w:val="000000"/>
          <w:kern w:val="0"/>
          <w:sz w:val="20"/>
          <w:szCs w:val="20"/>
          <w14:ligatures w14:val="none"/>
        </w:rPr>
        <w:t xml:space="preserve"> (CLEC’s)</w:t>
      </w:r>
      <w:r w:rsidRPr="00A4199E" w:rsidR="00A4199E">
        <w:rPr>
          <w:rFonts w:ascii="Arial" w:hAnsi="Arial" w:eastAsia="Times New Roman" w:cs="Arial"/>
          <w:b w:val="1"/>
          <w:bCs w:val="1"/>
          <w:color w:val="000000"/>
          <w:kern w:val="0"/>
          <w:sz w:val="20"/>
          <w:szCs w:val="20"/>
          <w14:ligatures w14:val="none"/>
        </w:rPr>
        <w:t> </w:t>
      </w:r>
      <w:r w:rsidRPr="00A4199E" w:rsidR="00A4199E">
        <w:rPr>
          <w:rFonts w:ascii="Arial" w:hAnsi="Arial" w:eastAsia="Times New Roman" w:cs="Arial"/>
          <w:color w:val="000000"/>
          <w:kern w:val="0"/>
          <w:sz w:val="20"/>
          <w:szCs w:val="20"/>
          <w14:ligatures w14:val="none"/>
        </w:rPr>
        <w:t xml:space="preserve">collocation.  Both the multiplexer and the collocation </w:t>
      </w:r>
      <w:bookmarkStart w:name="_Int_00ZxWRC5" w:id="1298326651"/>
      <w:r w:rsidRPr="00A4199E" w:rsidR="00A4199E">
        <w:rPr>
          <w:rFonts w:ascii="Arial" w:hAnsi="Arial" w:eastAsia="Times New Roman" w:cs="Arial"/>
          <w:color w:val="000000"/>
          <w:kern w:val="0"/>
          <w:sz w:val="20"/>
          <w:szCs w:val="20"/>
          <w14:ligatures w14:val="none"/>
        </w:rPr>
        <w:t>are located in</w:t>
      </w:r>
      <w:bookmarkEnd w:id="1298326651"/>
      <w:r w:rsidRPr="00A4199E" w:rsidR="00A4199E">
        <w:rPr>
          <w:rFonts w:ascii="Arial" w:hAnsi="Arial" w:eastAsia="Times New Roman" w:cs="Arial"/>
          <w:color w:val="000000"/>
          <w:kern w:val="0"/>
          <w:sz w:val="20"/>
          <w:szCs w:val="20"/>
          <w14:ligatures w14:val="none"/>
        </w:rPr>
        <w:t xml:space="preserve"> the same CenturyLink™ Wire Center and the multiplexed facility has no interoffice transport. </w:t>
      </w:r>
      <w:bookmarkStart w:name="_Int_j8S9lqv7" w:id="1154853562"/>
      <w:r w:rsidRPr="00A4199E" w:rsidR="00A4199E">
        <w:rPr>
          <w:rFonts w:ascii="Arial" w:hAnsi="Arial" w:eastAsia="Times New Roman" w:cs="Arial"/>
          <w:color w:val="000000"/>
          <w:kern w:val="0"/>
          <w:sz w:val="20"/>
          <w:szCs w:val="20"/>
          <w14:ligatures w14:val="none"/>
        </w:rPr>
        <w:t xml:space="preserve">An</w:t>
      </w:r>
      <w:bookmarkEnd w:id="1154853562"/>
      <w:r w:rsidRPr="00A4199E" w:rsidR="00A4199E">
        <w:rPr>
          <w:rFonts w:ascii="Arial" w:hAnsi="Arial" w:eastAsia="Times New Roman" w:cs="Arial"/>
          <w:color w:val="000000"/>
          <w:kern w:val="0"/>
          <w:sz w:val="20"/>
          <w:szCs w:val="20"/>
          <w14:ligatures w14:val="none"/>
        </w:rPr>
        <w:t xml:space="preserve"> </w:t>
      </w:r>
      <w:hyperlink w:history="1" r:id="R18bff3930c1a46e8">
        <w:r w:rsidRPr="00A4199E" w:rsidR="00A4199E">
          <w:rPr>
            <w:rFonts w:ascii="Arial" w:hAnsi="Arial" w:eastAsia="Times New Roman" w:cs="Arial"/>
            <w:color w:val="006BBD"/>
            <w:kern w:val="0"/>
            <w:sz w:val="20"/>
            <w:szCs w:val="20"/>
            <w:u w:val="single"/>
            <w14:ligatures w14:val="none"/>
          </w:rPr>
          <w:t>Enhanced Extended Loop (EEL)</w:t>
        </w:r>
      </w:hyperlink>
      <w:r w:rsidRPr="00A4199E" w:rsidR="00A4199E">
        <w:rPr>
          <w:rFonts w:ascii="Arial" w:hAnsi="Arial" w:eastAsia="Times New Roman" w:cs="Arial"/>
          <w:color w:val="000000"/>
          <w:kern w:val="0"/>
          <w:sz w:val="20"/>
          <w:szCs w:val="20"/>
          <w14:ligatures w14:val="none"/>
        </w:rPr>
        <w:t> Loop with transport can be connected to the PLT/SA multiplexer facility.</w:t>
      </w:r>
    </w:p>
    <w:p w:rsidRPr="00A4199E" w:rsidR="00A4199E" w:rsidP="63FF0F92" w:rsidRDefault="00A4199E" w14:paraId="59B15F5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Loop MUX Combination (LMC) provides you with the ability to access end-users and aggregate DS1 or Digital Signal Level 0 (DS0) – Analog Voice Grade (VG) loops to a higher bandwidth using a tariffed DS1 or a DS3 multiplexed facility.  There is no transport between the multiplexer and your </w:t>
      </w:r>
      <w:bookmarkStart w:name="_Int_5SuKxuef" w:id="86075893"/>
      <w:r w:rsidRPr="00A4199E" w:rsidR="00A4199E">
        <w:rPr>
          <w:rFonts w:ascii="Arial" w:hAnsi="Arial" w:eastAsia="Times New Roman" w:cs="Arial"/>
          <w:color w:val="000000"/>
          <w:kern w:val="0"/>
          <w:sz w:val="20"/>
          <w:szCs w:val="20"/>
          <w14:ligatures w14:val="none"/>
        </w:rPr>
        <w:t>collocation</w:t>
      </w:r>
      <w:bookmarkEnd w:id="86075893"/>
      <w:r w:rsidRPr="00A4199E" w:rsidR="00A4199E">
        <w:rPr>
          <w:rFonts w:ascii="Arial" w:hAnsi="Arial" w:eastAsia="Times New Roman" w:cs="Arial"/>
          <w:color w:val="000000"/>
          <w:kern w:val="0"/>
          <w:sz w:val="20"/>
          <w:szCs w:val="20"/>
          <w14:ligatures w14:val="none"/>
        </w:rPr>
        <w:t xml:space="preserve">.  The PLT/SA multiplexed facility must </w:t>
      </w:r>
      <w:r w:rsidRPr="00A4199E" w:rsidR="00A4199E">
        <w:rPr>
          <w:rFonts w:ascii="Arial" w:hAnsi="Arial" w:eastAsia="Times New Roman" w:cs="Arial"/>
          <w:color w:val="000000"/>
          <w:kern w:val="0"/>
          <w:sz w:val="20"/>
          <w:szCs w:val="20"/>
          <w14:ligatures w14:val="none"/>
        </w:rPr>
        <w:t>terminate</w:t>
      </w:r>
      <w:r w:rsidRPr="00A4199E" w:rsidR="00A4199E">
        <w:rPr>
          <w:rFonts w:ascii="Arial" w:hAnsi="Arial" w:eastAsia="Times New Roman" w:cs="Arial"/>
          <w:color w:val="000000"/>
          <w:kern w:val="0"/>
          <w:sz w:val="20"/>
          <w:szCs w:val="20"/>
          <w14:ligatures w14:val="none"/>
        </w:rPr>
        <w:t xml:space="preserve"> in your collocation.  An LMC loop must </w:t>
      </w:r>
      <w:r w:rsidRPr="00A4199E" w:rsidR="00A4199E">
        <w:rPr>
          <w:rFonts w:ascii="Arial" w:hAnsi="Arial" w:eastAsia="Times New Roman" w:cs="Arial"/>
          <w:color w:val="000000"/>
          <w:kern w:val="0"/>
          <w:sz w:val="20"/>
          <w:szCs w:val="20"/>
          <w14:ligatures w14:val="none"/>
        </w:rPr>
        <w:t>terminate</w:t>
      </w:r>
      <w:r w:rsidRPr="00A4199E" w:rsidR="00A4199E">
        <w:rPr>
          <w:rFonts w:ascii="Arial" w:hAnsi="Arial" w:eastAsia="Times New Roman" w:cs="Arial"/>
          <w:color w:val="000000"/>
          <w:kern w:val="0"/>
          <w:sz w:val="20"/>
          <w:szCs w:val="20"/>
          <w14:ligatures w14:val="none"/>
        </w:rPr>
        <w:t xml:space="preserve"> at an end-user’s premises/demarcation point.</w:t>
      </w:r>
    </w:p>
    <w:p w:rsidRPr="00A4199E" w:rsidR="00A4199E" w:rsidP="00A4199E" w:rsidRDefault="00A4199E" w14:paraId="04A2D39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Digital Signal Level 0 (DS0) - Analog Voice Grade is a two-point circuit that provides such services as:</w:t>
      </w:r>
    </w:p>
    <w:p w:rsidRPr="00A4199E" w:rsidR="00A4199E" w:rsidP="00A4199E" w:rsidRDefault="00A4199E" w14:paraId="759BF29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One Flat Rate Residential (1FR) or One Flat Rate Business (1FB) Plain Old Telephone Service (POTS), off-premises extensions, or off-premises station lines.</w:t>
      </w:r>
    </w:p>
    <w:p w:rsidRPr="00A4199E" w:rsidR="00A4199E" w:rsidP="00A4199E" w:rsidRDefault="00A4199E" w14:paraId="7AB56CA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Private Branch Exchange (PBX) trunks or trunk type tie lines</w:t>
      </w:r>
    </w:p>
    <w:p w:rsidRPr="00A4199E" w:rsidR="00A4199E" w:rsidP="00A4199E" w:rsidRDefault="00A4199E" w14:paraId="1D173E7B"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Voice Grade Private Line</w:t>
      </w:r>
    </w:p>
    <w:p w:rsidRPr="00A4199E" w:rsidR="00A4199E" w:rsidP="00A4199E" w:rsidRDefault="00A4199E" w14:paraId="1FC4C47C"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b/>
          <w:bCs/>
          <w:color w:val="000000"/>
          <w:kern w:val="0"/>
          <w:sz w:val="20"/>
          <w:szCs w:val="20"/>
          <w14:ligatures w14:val="none"/>
        </w:rPr>
        <w:t>Product Diagram</w:t>
      </w:r>
    </w:p>
    <w:p w:rsidRPr="00A4199E" w:rsidR="00A4199E" w:rsidP="63FF0F92" w:rsidRDefault="00A4199E" w14:paraId="5AB28DA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The tariffed PLT/SA DS3 to DS1 </w:t>
      </w:r>
      <w:r w:rsidRPr="00A4199E" w:rsidR="00A4199E">
        <w:rPr>
          <w:rFonts w:ascii="Arial" w:hAnsi="Arial" w:eastAsia="Times New Roman" w:cs="Arial"/>
          <w:color w:val="000000"/>
          <w:kern w:val="0"/>
          <w:sz w:val="20"/>
          <w:szCs w:val="20"/>
          <w14:ligatures w14:val="none"/>
        </w:rPr>
        <w:t>mulitplexed</w:t>
      </w:r>
      <w:r w:rsidRPr="00A4199E" w:rsidR="00A4199E">
        <w:rPr>
          <w:rFonts w:ascii="Arial" w:hAnsi="Arial" w:eastAsia="Times New Roman" w:cs="Arial"/>
          <w:color w:val="000000"/>
          <w:kern w:val="0"/>
          <w:sz w:val="20"/>
          <w:szCs w:val="20"/>
          <w14:ligatures w14:val="none"/>
        </w:rPr>
        <w:t xml:space="preserve"> facility allows you to </w:t>
      </w:r>
      <w:r w:rsidRPr="00A4199E" w:rsidR="00A4199E">
        <w:rPr>
          <w:rFonts w:ascii="Arial" w:hAnsi="Arial" w:eastAsia="Times New Roman" w:cs="Arial"/>
          <w:color w:val="000000"/>
          <w:kern w:val="0"/>
          <w:sz w:val="20"/>
          <w:szCs w:val="20"/>
          <w14:ligatures w14:val="none"/>
        </w:rPr>
        <w:t xml:space="preserve">terminate</w:t>
      </w:r>
      <w:r w:rsidRPr="00A4199E" w:rsidR="00A4199E">
        <w:rPr>
          <w:rFonts w:ascii="Arial" w:hAnsi="Arial" w:eastAsia="Times New Roman" w:cs="Arial"/>
          <w:color w:val="000000"/>
          <w:kern w:val="0"/>
          <w:sz w:val="20"/>
          <w:szCs w:val="20"/>
          <w14:ligatures w14:val="none"/>
        </w:rPr>
        <w:t xml:space="preserve"> 28 DS1 loops on the low side of the multiplexer and to multiplex them up to a single DS3, </w:t>
      </w:r>
      <w:r w:rsidRPr="00A4199E" w:rsidR="00A4199E">
        <w:rPr>
          <w:rFonts w:ascii="Arial" w:hAnsi="Arial" w:eastAsia="Times New Roman" w:cs="Arial"/>
          <w:color w:val="000000"/>
          <w:kern w:val="0"/>
          <w:sz w:val="20"/>
          <w:szCs w:val="20"/>
          <w14:ligatures w14:val="none"/>
        </w:rPr>
        <w:t xml:space="preserve">terminating</w:t>
      </w:r>
      <w:r w:rsidRPr="00A4199E" w:rsidR="00A4199E">
        <w:rPr>
          <w:rFonts w:ascii="Arial" w:hAnsi="Arial" w:eastAsia="Times New Roman" w:cs="Arial"/>
          <w:color w:val="000000"/>
          <w:kern w:val="0"/>
          <w:sz w:val="20"/>
          <w:szCs w:val="20"/>
          <w14:ligatures w14:val="none"/>
        </w:rPr>
        <w:t xml:space="preserve"> on the high side of the multiplexer. An ITP or EICT is used to create a DS3 transmission path from the multiplexer to your collocation within the same CenturyLink Wire Center. The DS1 loop extends from your Connecting Facility Arrangement (CFA), </w:t>
      </w:r>
      <w:bookmarkStart w:name="_Int_T6g16aVW" w:id="833052003"/>
      <w:r w:rsidRPr="00A4199E" w:rsidR="00A4199E">
        <w:rPr>
          <w:rFonts w:ascii="Arial" w:hAnsi="Arial" w:eastAsia="Times New Roman" w:cs="Arial"/>
          <w:color w:val="000000"/>
          <w:kern w:val="0"/>
          <w:sz w:val="20"/>
          <w:szCs w:val="20"/>
          <w14:ligatures w14:val="none"/>
        </w:rPr>
        <w:t>e.g.,DS</w:t>
      </w:r>
      <w:bookmarkEnd w:id="833052003"/>
      <w:r w:rsidRPr="00A4199E" w:rsidR="00A4199E">
        <w:rPr>
          <w:rFonts w:ascii="Arial" w:hAnsi="Arial" w:eastAsia="Times New Roman" w:cs="Arial"/>
          <w:color w:val="000000"/>
          <w:kern w:val="0"/>
          <w:sz w:val="20"/>
          <w:szCs w:val="20"/>
          <w14:ligatures w14:val="none"/>
        </w:rPr>
        <w:t>3 multiplexed connection, to the end-user’s premises/demarcation point. An EEL DS1 Loop with transport or other tariffed services can be connected to this multiplexer.</w:t>
      </w:r>
    </w:p>
    <w:p w:rsidRPr="00A4199E" w:rsidR="00A4199E" w:rsidP="63FF0F92" w:rsidRDefault="00A4199E" w14:paraId="0EF234BD" w14:textId="78849C8C">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The tariffed PLT/SA DS1 to DS0 multiplexed facility allows you to </w:t>
      </w:r>
      <w:r w:rsidRPr="00A4199E" w:rsidR="00A4199E">
        <w:rPr>
          <w:rFonts w:ascii="Arial" w:hAnsi="Arial" w:eastAsia="Times New Roman" w:cs="Arial"/>
          <w:color w:val="000000"/>
          <w:kern w:val="0"/>
          <w:sz w:val="20"/>
          <w:szCs w:val="20"/>
          <w14:ligatures w14:val="none"/>
        </w:rPr>
        <w:t xml:space="preserve">terminate</w:t>
      </w:r>
      <w:r w:rsidRPr="00A4199E" w:rsidR="00A4199E">
        <w:rPr>
          <w:rFonts w:ascii="Arial" w:hAnsi="Arial" w:eastAsia="Times New Roman" w:cs="Arial"/>
          <w:color w:val="000000"/>
          <w:kern w:val="0"/>
          <w:sz w:val="20"/>
          <w:szCs w:val="20"/>
          <w14:ligatures w14:val="none"/>
        </w:rPr>
        <w:t xml:space="preserve"> 24 DS0 loops on the low side of the </w:t>
      </w:r>
      <w:r w:rsidRPr="00A4199E" w:rsidR="6EF2EBDA">
        <w:rPr>
          <w:rFonts w:ascii="Arial" w:hAnsi="Arial" w:eastAsia="Times New Roman" w:cs="Arial"/>
          <w:color w:val="000000"/>
          <w:kern w:val="0"/>
          <w:sz w:val="20"/>
          <w:szCs w:val="20"/>
          <w14:ligatures w14:val="none"/>
        </w:rPr>
        <w:t>multiplexer</w:t>
      </w:r>
      <w:r w:rsidRPr="00A4199E" w:rsidR="00A4199E">
        <w:rPr>
          <w:rFonts w:ascii="Arial" w:hAnsi="Arial" w:eastAsia="Times New Roman" w:cs="Arial"/>
          <w:color w:val="000000"/>
          <w:kern w:val="0"/>
          <w:sz w:val="20"/>
          <w:szCs w:val="20"/>
          <w14:ligatures w14:val="none"/>
        </w:rPr>
        <w:t xml:space="preserve"> and to multiplex them up to a single DS1, </w:t>
      </w:r>
      <w:r w:rsidRPr="00A4199E" w:rsidR="00A4199E">
        <w:rPr>
          <w:rFonts w:ascii="Arial" w:hAnsi="Arial" w:eastAsia="Times New Roman" w:cs="Arial"/>
          <w:color w:val="000000"/>
          <w:kern w:val="0"/>
          <w:sz w:val="20"/>
          <w:szCs w:val="20"/>
          <w14:ligatures w14:val="none"/>
        </w:rPr>
        <w:t xml:space="preserve">terminating</w:t>
      </w:r>
      <w:r w:rsidRPr="00A4199E" w:rsidR="00A4199E">
        <w:rPr>
          <w:rFonts w:ascii="Arial" w:hAnsi="Arial" w:eastAsia="Times New Roman" w:cs="Arial"/>
          <w:color w:val="000000"/>
          <w:kern w:val="0"/>
          <w:sz w:val="20"/>
          <w:szCs w:val="20"/>
          <w14:ligatures w14:val="none"/>
        </w:rPr>
        <w:t xml:space="preserve"> on the high side of the multiplexer.  An ITP or EICT is used to create a DS1 transmission path from the multiplexer to your collocation within the same CenturyLink Wire Center.  The DS0 loop extends from your CFA,</w:t>
      </w:r>
      <w:r w:rsidRPr="00A4199E" w:rsidR="00A4199E">
        <w:rPr>
          <w:rFonts w:ascii="Arial" w:hAnsi="Arial" w:eastAsia="Times New Roman" w:cs="Arial"/>
          <w:b w:val="1"/>
          <w:bCs w:val="1"/>
          <w:color w:val="000000"/>
          <w:kern w:val="0"/>
          <w:sz w:val="20"/>
          <w:szCs w:val="20"/>
          <w14:ligatures w14:val="none"/>
        </w:rPr>
        <w:t> </w:t>
      </w:r>
      <w:r w:rsidRPr="00A4199E" w:rsidR="00A4199E">
        <w:rPr>
          <w:rFonts w:ascii="Arial" w:hAnsi="Arial" w:eastAsia="Times New Roman" w:cs="Arial"/>
          <w:color w:val="000000"/>
          <w:kern w:val="0"/>
          <w:sz w:val="20"/>
          <w:szCs w:val="20"/>
          <w14:ligatures w14:val="none"/>
        </w:rPr>
        <w:t>e.g.,</w:t>
      </w:r>
      <w:r w:rsidRPr="00A4199E" w:rsidR="00A4199E">
        <w:rPr>
          <w:rFonts w:ascii="Arial" w:hAnsi="Arial" w:eastAsia="Times New Roman" w:cs="Arial"/>
          <w:b w:val="1"/>
          <w:bCs w:val="1"/>
          <w:color w:val="000000"/>
          <w:kern w:val="0"/>
          <w:sz w:val="20"/>
          <w:szCs w:val="20"/>
          <w14:ligatures w14:val="none"/>
        </w:rPr>
        <w:t> </w:t>
      </w:r>
      <w:r w:rsidRPr="00A4199E" w:rsidR="00A4199E">
        <w:rPr>
          <w:rFonts w:ascii="Arial" w:hAnsi="Arial" w:eastAsia="Times New Roman" w:cs="Arial"/>
          <w:color w:val="000000"/>
          <w:kern w:val="0"/>
          <w:sz w:val="20"/>
          <w:szCs w:val="20"/>
          <w14:ligatures w14:val="none"/>
        </w:rPr>
        <w:t>DS1 multiplexed connection, to the end-user’s premises/demarcation point.  An EEL DS0 Loop with transport or other tariffed services can also be connected to this multiplexer. </w:t>
      </w:r>
    </w:p>
    <w:p w:rsidRPr="00A4199E" w:rsidR="00A4199E" w:rsidP="00A4199E" w:rsidRDefault="00A4199E" w14:paraId="7CDDF90B" w14:textId="1018DCA4">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noProof/>
          <w:color w:val="000000"/>
          <w:kern w:val="0"/>
          <w:sz w:val="20"/>
          <w:szCs w:val="20"/>
          <w14:ligatures w14:val="none"/>
        </w:rPr>
        <w:drawing>
          <wp:inline distT="0" distB="0" distL="0" distR="0" wp14:anchorId="71FAE974" wp14:editId="53416DA9">
            <wp:extent cx="5238750" cy="3600450"/>
            <wp:effectExtent l="0" t="0" r="0" b="0"/>
            <wp:docPr id="2124361902" name="Picture 1" descr="Loop Mux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op Mux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600450"/>
                    </a:xfrm>
                    <a:prstGeom prst="rect">
                      <a:avLst/>
                    </a:prstGeom>
                    <a:noFill/>
                    <a:ln>
                      <a:noFill/>
                    </a:ln>
                  </pic:spPr>
                </pic:pic>
              </a:graphicData>
            </a:graphic>
          </wp:inline>
        </w:drawing>
      </w:r>
    </w:p>
    <w:p w:rsidRPr="00A4199E" w:rsidR="00A4199E" w:rsidP="00A4199E" w:rsidRDefault="00A4199E" w14:paraId="6AA818A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4199E">
        <w:rPr>
          <w:rFonts w:ascii="Arial" w:hAnsi="Arial" w:eastAsia="Times New Roman" w:cs="Arial"/>
          <w:b/>
          <w:bCs/>
          <w:color w:val="000000"/>
          <w:kern w:val="0"/>
          <w:sz w:val="21"/>
          <w:szCs w:val="21"/>
          <w14:ligatures w14:val="none"/>
        </w:rPr>
        <w:t>Availability</w:t>
      </w:r>
    </w:p>
    <w:p w:rsidRPr="00A4199E" w:rsidR="00A4199E" w:rsidP="00A4199E" w:rsidRDefault="00A4199E" w14:paraId="4DC689AC"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Loop MUX Combination (LMC) is available where facilities exist throughout </w:t>
      </w:r>
      <w:hyperlink w:history="1" r:id="rId10">
        <w:r w:rsidRPr="00A4199E">
          <w:rPr>
            <w:rFonts w:ascii="Arial" w:hAnsi="Arial" w:eastAsia="Times New Roman" w:cs="Arial"/>
            <w:color w:val="006BBD"/>
            <w:kern w:val="0"/>
            <w:sz w:val="20"/>
            <w:szCs w:val="20"/>
            <w:u w:val="single"/>
            <w14:ligatures w14:val="none"/>
          </w:rPr>
          <w:t>CenturyLink QC</w:t>
        </w:r>
      </w:hyperlink>
      <w:r w:rsidRPr="00A4199E">
        <w:rPr>
          <w:rFonts w:ascii="Arial" w:hAnsi="Arial" w:eastAsia="Times New Roman" w:cs="Arial"/>
          <w:color w:val="000000"/>
          <w:kern w:val="0"/>
          <w:sz w:val="20"/>
          <w:szCs w:val="20"/>
          <w14:ligatures w14:val="none"/>
        </w:rPr>
        <w:t>.</w:t>
      </w:r>
    </w:p>
    <w:p w:rsidRPr="00A4199E" w:rsidR="00A4199E" w:rsidP="00A4199E" w:rsidRDefault="00A4199E" w14:paraId="549C5E8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4199E">
        <w:rPr>
          <w:rFonts w:ascii="Arial" w:hAnsi="Arial" w:eastAsia="Times New Roman" w:cs="Arial"/>
          <w:b/>
          <w:bCs/>
          <w:color w:val="000000"/>
          <w:kern w:val="0"/>
          <w:sz w:val="21"/>
          <w:szCs w:val="21"/>
          <w14:ligatures w14:val="none"/>
        </w:rPr>
        <w:t>Terms and Conditions</w:t>
      </w:r>
    </w:p>
    <w:p w:rsidRPr="00A4199E" w:rsidR="00A4199E" w:rsidP="00A4199E" w:rsidRDefault="00A4199E" w14:paraId="0DE25E9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CenturyLink will provide access to the DS1 LMC Loops on an unbundled basis to any building not served by a Wire Center with at least 60,000 Business Lines and at least four fiber-based </w:t>
      </w:r>
      <w:proofErr w:type="spellStart"/>
      <w:r w:rsidRPr="00A4199E">
        <w:rPr>
          <w:rFonts w:ascii="Arial" w:hAnsi="Arial" w:eastAsia="Times New Roman" w:cs="Arial"/>
          <w:color w:val="000000"/>
          <w:kern w:val="0"/>
          <w:sz w:val="20"/>
          <w:szCs w:val="20"/>
          <w14:ligatures w14:val="none"/>
        </w:rPr>
        <w:t>collocators</w:t>
      </w:r>
      <w:proofErr w:type="spellEnd"/>
      <w:r w:rsidRPr="00A4199E">
        <w:rPr>
          <w:rFonts w:ascii="Arial" w:hAnsi="Arial" w:eastAsia="Times New Roman" w:cs="Arial"/>
          <w:color w:val="000000"/>
          <w:kern w:val="0"/>
          <w:sz w:val="20"/>
          <w:szCs w:val="20"/>
          <w14:ligatures w14:val="none"/>
        </w:rPr>
        <w:t>.</w:t>
      </w:r>
    </w:p>
    <w:p w:rsidRPr="00A4199E" w:rsidR="00A4199E" w:rsidP="00A4199E" w:rsidRDefault="00A4199E" w14:paraId="4053BDF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In addition to the TRRO non-impaired wire centers for DS1 and DS2 Unbundled Loop and pursuant to the Omaha Forbearance Order (OFO), CenturyLink is no longer required to, and will not provide DS0 or DS1 LMC Loops in nine Wire centers located in Omaha, Nebraska.  The Omaha Forbearance Wire Centers are described in the CenturyLink Non-Impaired Wire Center Lists for Loops and Dedicated Transport</w:t>
      </w:r>
    </w:p>
    <w:p w:rsidRPr="00A4199E" w:rsidR="00A4199E" w:rsidP="00A4199E" w:rsidRDefault="00A4199E" w14:paraId="67AC8BC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A maximum of ten (10) DS1 Loops or one (1) DS3 Loop is allowed to any single building on an unbundled basis.</w:t>
      </w:r>
    </w:p>
    <w:p w:rsidRPr="00A4199E" w:rsidR="00A4199E" w:rsidP="00A4199E" w:rsidRDefault="00A4199E" w14:paraId="617ADDE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Prior to submitting a DS1 LMC Loop request, you must have a certification form on file.  The certification form is required for each state in which you do business.  This form certifies that the CLEC:</w:t>
      </w:r>
    </w:p>
    <w:p w:rsidRPr="00A4199E" w:rsidR="00A4199E" w:rsidP="00A4199E" w:rsidRDefault="00A4199E" w14:paraId="419EEE5C"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Is ordering a circuit in an Impaired Wire Center as filed by </w:t>
      </w:r>
      <w:proofErr w:type="gramStart"/>
      <w:r w:rsidRPr="00A4199E">
        <w:rPr>
          <w:rFonts w:ascii="Arial" w:hAnsi="Arial" w:eastAsia="Times New Roman" w:cs="Arial"/>
          <w:color w:val="000000"/>
          <w:kern w:val="0"/>
          <w:sz w:val="20"/>
          <w:szCs w:val="20"/>
          <w14:ligatures w14:val="none"/>
        </w:rPr>
        <w:t>CenturyLink</w:t>
      </w:r>
      <w:proofErr w:type="gramEnd"/>
    </w:p>
    <w:p w:rsidRPr="00A4199E" w:rsidR="00A4199E" w:rsidP="00A4199E" w:rsidRDefault="00A4199E" w14:paraId="092B0F4D"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Is ordering a circuit that does not exceed the cap in an Impaired Wire Center as filed by </w:t>
      </w:r>
      <w:proofErr w:type="gramStart"/>
      <w:r w:rsidRPr="00A4199E">
        <w:rPr>
          <w:rFonts w:ascii="Arial" w:hAnsi="Arial" w:eastAsia="Times New Roman" w:cs="Arial"/>
          <w:color w:val="000000"/>
          <w:kern w:val="0"/>
          <w:sz w:val="20"/>
          <w:szCs w:val="20"/>
          <w14:ligatures w14:val="none"/>
        </w:rPr>
        <w:t>CenturyLink</w:t>
      </w:r>
      <w:proofErr w:type="gramEnd"/>
    </w:p>
    <w:p w:rsidRPr="00A4199E" w:rsidR="00A4199E" w:rsidP="00A4199E" w:rsidRDefault="00A4199E" w14:paraId="53F6A236"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Is not accessing and unbundled network element for the provision of mobile wireless services or inter-exchange </w:t>
      </w:r>
      <w:proofErr w:type="gramStart"/>
      <w:r w:rsidRPr="00A4199E">
        <w:rPr>
          <w:rFonts w:ascii="Arial" w:hAnsi="Arial" w:eastAsia="Times New Roman" w:cs="Arial"/>
          <w:color w:val="000000"/>
          <w:kern w:val="0"/>
          <w:sz w:val="20"/>
          <w:szCs w:val="20"/>
          <w14:ligatures w14:val="none"/>
        </w:rPr>
        <w:t>services</w:t>
      </w:r>
      <w:proofErr w:type="gramEnd"/>
    </w:p>
    <w:p w:rsidRPr="00A4199E" w:rsidR="00A4199E" w:rsidP="63FF0F92" w:rsidRDefault="00A4199E" w14:paraId="37B9D606"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The Certification of Remand Order Criteria </w:t>
      </w:r>
      <w:bookmarkStart w:name="_Int_9z2GrQME" w:id="1252131763"/>
      <w:r w:rsidRPr="00A4199E" w:rsidR="00A4199E">
        <w:rPr>
          <w:rFonts w:ascii="Arial" w:hAnsi="Arial" w:eastAsia="Times New Roman" w:cs="Arial"/>
          <w:color w:val="000000"/>
          <w:kern w:val="0"/>
          <w:sz w:val="20"/>
          <w:szCs w:val="20"/>
          <w14:ligatures w14:val="none"/>
        </w:rPr>
        <w:t>High Capacity</w:t>
      </w:r>
      <w:bookmarkEnd w:id="1252131763"/>
      <w:r w:rsidRPr="00A4199E" w:rsidR="00A4199E">
        <w:rPr>
          <w:rFonts w:ascii="Arial" w:hAnsi="Arial" w:eastAsia="Times New Roman" w:cs="Arial"/>
          <w:color w:val="000000"/>
          <w:kern w:val="0"/>
          <w:sz w:val="20"/>
          <w:szCs w:val="20"/>
          <w14:ligatures w14:val="none"/>
        </w:rPr>
        <w:t xml:space="preserve"> Unbundled Transport, Unbundled Loop, and Combinations is kept on file at CenturyLink </w:t>
      </w:r>
      <w:bookmarkStart w:name="_Int_TX3KCrkb" w:id="778291131"/>
      <w:r w:rsidRPr="00A4199E" w:rsidR="00A4199E">
        <w:rPr>
          <w:rFonts w:ascii="Arial" w:hAnsi="Arial" w:eastAsia="Times New Roman" w:cs="Arial"/>
          <w:color w:val="000000"/>
          <w:kern w:val="0"/>
          <w:sz w:val="20"/>
          <w:szCs w:val="20"/>
          <w14:ligatures w14:val="none"/>
        </w:rPr>
        <w:t xml:space="preserve">subsequent to</w:t>
      </w:r>
      <w:bookmarkEnd w:id="778291131"/>
      <w:r w:rsidRPr="00A4199E" w:rsidR="00A4199E">
        <w:rPr>
          <w:rFonts w:ascii="Arial" w:hAnsi="Arial" w:eastAsia="Times New Roman" w:cs="Arial"/>
          <w:color w:val="000000"/>
          <w:kern w:val="0"/>
          <w:sz w:val="20"/>
          <w:szCs w:val="20"/>
          <w14:ligatures w14:val="none"/>
        </w:rPr>
        <w:t xml:space="preserve"> submission to the Account Team/Sales Executives and Service Managers.</w:t>
      </w:r>
    </w:p>
    <w:p w:rsidRPr="00A4199E" w:rsidR="00A4199E" w:rsidP="00A4199E" w:rsidRDefault="00A4199E" w14:paraId="6F5466F0"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Loop MUX Combination (LMC) Loops are available where facilities exist or where you have </w:t>
      </w:r>
      <w:hyperlink w:history="1" r:id="rId11">
        <w:r w:rsidRPr="00A4199E">
          <w:rPr>
            <w:rFonts w:ascii="Arial" w:hAnsi="Arial" w:eastAsia="Times New Roman" w:cs="Arial"/>
            <w:color w:val="006BBD"/>
            <w:kern w:val="0"/>
            <w:sz w:val="20"/>
            <w:szCs w:val="20"/>
            <w:u w:val="single"/>
            <w14:ligatures w14:val="none"/>
          </w:rPr>
          <w:t>CLEC Requested UNE Construction (CRUNEC)</w:t>
        </w:r>
      </w:hyperlink>
      <w:r w:rsidRPr="00A4199E">
        <w:rPr>
          <w:rFonts w:ascii="Arial" w:hAnsi="Arial" w:eastAsia="Times New Roman" w:cs="Arial"/>
          <w:color w:val="000000"/>
          <w:kern w:val="0"/>
          <w:sz w:val="20"/>
          <w:szCs w:val="20"/>
          <w14:ligatures w14:val="none"/>
        </w:rPr>
        <w:t> per the terms and conditions of your Interconnection Agreement.</w:t>
      </w:r>
    </w:p>
    <w:p w:rsidRPr="00A4199E" w:rsidR="00A4199E" w:rsidP="00A4199E" w:rsidRDefault="00A4199E" w14:paraId="13FDFF5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Border town cities are physically located in one state with service provided from a CenturyLink Serving Wire Center located in an adjacent state.  The Interconnection Agreement for the state in which the Collocation is physically located is the Interconnection Agreement that applies to the Border Town.  LMC Loop requests that involve a border town will be provisioned if facilities are available; and your collocation and end-user customer location are within the same CenturyLink Serving Wire Center area.</w:t>
      </w:r>
    </w:p>
    <w:p w:rsidRPr="00A4199E" w:rsidR="00A4199E" w:rsidP="00A4199E" w:rsidRDefault="00A4199E" w14:paraId="1238C9A1"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Loop MUX Combination services that extend to designated high voltage (HV) environments are required to have high voltage protection (HVP). HVP devices may be provided by you, the end user, or may be requested from CenturyLink. General High Voltage Protection activities are described in </w:t>
      </w:r>
      <w:hyperlink w:history="1" r:id="rId12">
        <w:r w:rsidRPr="00A4199E">
          <w:rPr>
            <w:rFonts w:ascii="Arial" w:hAnsi="Arial" w:eastAsia="Times New Roman" w:cs="Arial"/>
            <w:color w:val="006BBD"/>
            <w:kern w:val="0"/>
            <w:sz w:val="20"/>
            <w:szCs w:val="20"/>
            <w:u w:val="single"/>
            <w14:ligatures w14:val="none"/>
          </w:rPr>
          <w:t>High Voltage Protection</w:t>
        </w:r>
      </w:hyperlink>
      <w:r w:rsidRPr="00A4199E">
        <w:rPr>
          <w:rFonts w:ascii="Arial" w:hAnsi="Arial" w:eastAsia="Times New Roman" w:cs="Arial"/>
          <w:color w:val="000000"/>
          <w:kern w:val="0"/>
          <w:sz w:val="20"/>
          <w:szCs w:val="20"/>
          <w14:ligatures w14:val="none"/>
        </w:rPr>
        <w:t>.</w:t>
      </w:r>
    </w:p>
    <w:p w:rsidRPr="00A4199E" w:rsidR="00A4199E" w:rsidP="00A4199E" w:rsidRDefault="00A4199E" w14:paraId="279BDAF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You may utilize the LMC DS1 Loop product to serve a location where you have multiple end user customers at a single multi-tenant location. LMC Loops are not available for telecommunications services provided directly to you for your own administrative purposes. An unbundled loop is defined as transmission facility between a distribution frame (or its equivalent) in a CenturyLink central office and the loop demarcation point at an end user customer premises.</w:t>
      </w:r>
    </w:p>
    <w:p w:rsidRPr="00A4199E" w:rsidR="00A4199E" w:rsidP="00A4199E" w:rsidRDefault="00A4199E" w14:paraId="212CE9E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Service guarantees associated with circuits converted from Private Line/Special Access Services to LMC do not apply after the circuits have been converted to LMC.</w:t>
      </w:r>
    </w:p>
    <w:p w:rsidRPr="00A4199E" w:rsidR="00A4199E" w:rsidP="00A4199E" w:rsidRDefault="00A4199E" w14:paraId="53166CD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4199E">
        <w:rPr>
          <w:rFonts w:ascii="Arial" w:hAnsi="Arial" w:eastAsia="Times New Roman" w:cs="Arial"/>
          <w:b/>
          <w:bCs/>
          <w:color w:val="000000"/>
          <w:kern w:val="0"/>
          <w:sz w:val="21"/>
          <w:szCs w:val="21"/>
          <w14:ligatures w14:val="none"/>
        </w:rPr>
        <w:t>Technical Publications</w:t>
      </w:r>
    </w:p>
    <w:p w:rsidRPr="00A4199E" w:rsidR="00A4199E" w:rsidP="00A4199E" w:rsidRDefault="00A4199E" w14:paraId="1E5AE5E7" w14:textId="77777777">
      <w:pPr>
        <w:spacing w:after="0" w:line="240" w:lineRule="auto"/>
        <w:rPr>
          <w:rFonts w:ascii="Times New Roman" w:hAnsi="Times New Roman" w:eastAsia="Times New Roman" w:cs="Times New Roman"/>
          <w:kern w:val="0"/>
          <w:sz w:val="24"/>
          <w:szCs w:val="24"/>
          <w14:ligatures w14:val="none"/>
        </w:rPr>
      </w:pPr>
      <w:r w:rsidRPr="00A4199E">
        <w:rPr>
          <w:rFonts w:ascii="Arial" w:hAnsi="Arial" w:eastAsia="Times New Roman" w:cs="Arial"/>
          <w:color w:val="000000"/>
          <w:kern w:val="0"/>
          <w:sz w:val="20"/>
          <w:szCs w:val="20"/>
          <w:shd w:val="clear" w:color="auto" w:fill="FFFFFF"/>
          <w14:ligatures w14:val="none"/>
        </w:rPr>
        <w:t>Technical characteristics, including Network Channel/Network Channel Interface (NC/NCI™) codes are described in </w:t>
      </w:r>
      <w:hyperlink w:history="1" r:id="rId13">
        <w:r w:rsidRPr="00A4199E">
          <w:rPr>
            <w:rFonts w:ascii="Arial" w:hAnsi="Arial" w:eastAsia="Times New Roman" w:cs="Arial"/>
            <w:color w:val="006BBD"/>
            <w:kern w:val="0"/>
            <w:sz w:val="20"/>
            <w:szCs w:val="20"/>
            <w:u w:val="single"/>
            <w:shd w:val="clear" w:color="auto" w:fill="FFFFFF"/>
            <w14:ligatures w14:val="none"/>
          </w:rPr>
          <w:t>TRRO- Enhanced Extended Loop (EEL) and TRRO Loop Mux Combinations (LMC), 77418</w:t>
        </w:r>
      </w:hyperlink>
      <w:r w:rsidRPr="00A4199E">
        <w:rPr>
          <w:rFonts w:ascii="Arial" w:hAnsi="Arial" w:eastAsia="Times New Roman" w:cs="Arial"/>
          <w:color w:val="000000"/>
          <w:kern w:val="0"/>
          <w:sz w:val="20"/>
          <w:szCs w:val="20"/>
          <w:shd w:val="clear" w:color="auto" w:fill="FFFFFF"/>
          <w14:ligatures w14:val="none"/>
        </w:rPr>
        <w:t>.</w:t>
      </w:r>
      <w:bookmarkStart w:name="pri" w:id="1"/>
      <w:bookmarkEnd w:id="1"/>
    </w:p>
    <w:p w:rsidRPr="00A4199E" w:rsidR="00A4199E" w:rsidP="00A4199E" w:rsidRDefault="00A4199E" w14:paraId="2032885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A4199E">
        <w:rPr>
          <w:rFonts w:ascii="Arial" w:hAnsi="Arial" w:eastAsia="Times New Roman" w:cs="Arial"/>
          <w:b/>
          <w:bCs/>
          <w:color w:val="000000"/>
          <w:kern w:val="0"/>
          <w:sz w:val="26"/>
          <w:szCs w:val="26"/>
          <w14:ligatures w14:val="none"/>
        </w:rPr>
        <w:t>Pricing</w:t>
      </w:r>
    </w:p>
    <w:p w:rsidRPr="00A4199E" w:rsidR="00A4199E" w:rsidP="00A4199E" w:rsidRDefault="00A4199E" w14:paraId="4DA4442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4199E">
        <w:rPr>
          <w:rFonts w:ascii="Arial" w:hAnsi="Arial" w:eastAsia="Times New Roman" w:cs="Arial"/>
          <w:b/>
          <w:bCs/>
          <w:color w:val="000000"/>
          <w:kern w:val="0"/>
          <w:sz w:val="21"/>
          <w:szCs w:val="21"/>
          <w14:ligatures w14:val="none"/>
        </w:rPr>
        <w:t>Rate Structure</w:t>
      </w:r>
    </w:p>
    <w:p w:rsidRPr="00A4199E" w:rsidR="00A4199E" w:rsidP="00A4199E" w:rsidRDefault="00A4199E" w14:paraId="31D72C8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Recurring charges are comprised of the following rate elements:</w:t>
      </w:r>
    </w:p>
    <w:p w:rsidRPr="00A4199E" w:rsidR="00A4199E" w:rsidP="00A4199E" w:rsidRDefault="00A4199E" w14:paraId="26D46F98"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Unbundled Local Loop - DS0 or DS1 loop</w:t>
      </w:r>
    </w:p>
    <w:p w:rsidRPr="00A4199E" w:rsidR="00A4199E" w:rsidP="00A4199E" w:rsidRDefault="00A4199E" w14:paraId="3EC9DC4E"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Channel Performance at DS0 Analog Voice Grade level</w:t>
      </w:r>
    </w:p>
    <w:p w:rsidRPr="00A4199E" w:rsidR="00A4199E" w:rsidP="00A4199E" w:rsidRDefault="00A4199E" w14:paraId="61157E1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Recurring charges bill on a month-to-month basis. Term contracts and volume discounts are not available.</w:t>
      </w:r>
    </w:p>
    <w:p w:rsidRPr="00A4199E" w:rsidR="00A4199E" w:rsidP="63FF0F92" w:rsidRDefault="00A4199E" w14:paraId="1094205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There are three different LMC Loop nonrecurring charges. </w:t>
      </w:r>
      <w:bookmarkStart w:name="_Int_eGjAm1qb" w:id="1059251135"/>
      <w:r w:rsidRPr="00A4199E" w:rsidR="00A4199E">
        <w:rPr>
          <w:rFonts w:ascii="Arial" w:hAnsi="Arial" w:eastAsia="Times New Roman" w:cs="Arial"/>
          <w:color w:val="000000"/>
          <w:kern w:val="0"/>
          <w:sz w:val="20"/>
          <w:szCs w:val="20"/>
          <w14:ligatures w14:val="none"/>
        </w:rPr>
        <w:t>The one that is applied to your service request is dependent upon the work CenturyLink must perform to fulfill your request.</w:t>
      </w:r>
      <w:bookmarkEnd w:id="1059251135"/>
      <w:r w:rsidRPr="00A4199E" w:rsidR="00A4199E">
        <w:rPr>
          <w:rFonts w:ascii="Arial" w:hAnsi="Arial" w:eastAsia="Times New Roman" w:cs="Arial"/>
          <w:color w:val="000000"/>
          <w:kern w:val="0"/>
          <w:sz w:val="20"/>
          <w:szCs w:val="20"/>
          <w14:ligatures w14:val="none"/>
        </w:rPr>
        <w:t xml:space="preserve"> The following provides a brief description of each LMC nonrecurring charge.</w:t>
      </w:r>
    </w:p>
    <w:p w:rsidRPr="00A4199E" w:rsidR="00A4199E" w:rsidP="63FF0F92" w:rsidRDefault="00A4199E" w14:paraId="1DA8679E" w14:textId="77777777">
      <w:pPr>
        <w:numPr>
          <w:ilvl w:val="0"/>
          <w:numId w:val="4"/>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Full installation nonrecurring charges are assessed when provisioning </w:t>
      </w:r>
      <w:bookmarkStart w:name="_Int_WNLjl0wQ" w:id="1630755392"/>
      <w:r w:rsidRPr="00A4199E" w:rsidR="00A4199E">
        <w:rPr>
          <w:rFonts w:ascii="Arial" w:hAnsi="Arial" w:eastAsia="Times New Roman" w:cs="Arial"/>
          <w:color w:val="000000"/>
          <w:kern w:val="0"/>
          <w:sz w:val="20"/>
          <w:szCs w:val="20"/>
          <w14:ligatures w14:val="none"/>
        </w:rPr>
        <w:t>new</w:t>
      </w:r>
      <w:bookmarkEnd w:id="1630755392"/>
      <w:r w:rsidRPr="00A4199E" w:rsidR="00A4199E">
        <w:rPr>
          <w:rFonts w:ascii="Arial" w:hAnsi="Arial" w:eastAsia="Times New Roman" w:cs="Arial"/>
          <w:color w:val="000000"/>
          <w:kern w:val="0"/>
          <w:sz w:val="20"/>
          <w:szCs w:val="20"/>
          <w14:ligatures w14:val="none"/>
        </w:rPr>
        <w:t xml:space="preserve"> LMC.</w:t>
      </w:r>
    </w:p>
    <w:p w:rsidRPr="00A4199E" w:rsidR="00A4199E" w:rsidP="63FF0F92" w:rsidRDefault="00A4199E" w14:paraId="609BE7F8" w14:textId="77777777">
      <w:pPr>
        <w:numPr>
          <w:ilvl w:val="0"/>
          <w:numId w:val="4"/>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A conversion nonrecurring charge is assessed when converting an existing Private Line/Special Access circuit to LMC </w:t>
      </w:r>
      <w:bookmarkStart w:name="_Int_gyc9mWVW" w:id="1340859543"/>
      <w:r w:rsidRPr="00A4199E" w:rsidR="00A4199E">
        <w:rPr>
          <w:rFonts w:ascii="Arial" w:hAnsi="Arial" w:eastAsia="Times New Roman" w:cs="Arial"/>
          <w:color w:val="000000"/>
          <w:kern w:val="0"/>
          <w:sz w:val="20"/>
          <w:szCs w:val="20"/>
          <w14:ligatures w14:val="none"/>
        </w:rPr>
        <w:t>Loop .</w:t>
      </w:r>
      <w:bookmarkEnd w:id="1340859543"/>
      <w:r w:rsidRPr="00A4199E" w:rsidR="00A4199E">
        <w:rPr>
          <w:rFonts w:ascii="Arial" w:hAnsi="Arial" w:eastAsia="Times New Roman" w:cs="Arial"/>
          <w:color w:val="000000"/>
          <w:kern w:val="0"/>
          <w:sz w:val="20"/>
          <w:szCs w:val="20"/>
          <w14:ligatures w14:val="none"/>
        </w:rPr>
        <w:t xml:space="preserve"> This is a billing change only and referred to as a Conversion </w:t>
      </w:r>
      <w:bookmarkStart w:name="_Int_wQq3znDh" w:id="1918595938"/>
      <w:r w:rsidRPr="00A4199E" w:rsidR="00A4199E">
        <w:rPr>
          <w:rFonts w:ascii="Arial" w:hAnsi="Arial" w:eastAsia="Times New Roman" w:cs="Arial"/>
          <w:color w:val="000000"/>
          <w:kern w:val="0"/>
          <w:sz w:val="20"/>
          <w:szCs w:val="20"/>
          <w14:ligatures w14:val="none"/>
        </w:rPr>
        <w:t>As</w:t>
      </w:r>
      <w:bookmarkEnd w:id="1918595938"/>
      <w:r w:rsidRPr="00A4199E" w:rsidR="00A4199E">
        <w:rPr>
          <w:rFonts w:ascii="Arial" w:hAnsi="Arial" w:eastAsia="Times New Roman" w:cs="Arial"/>
          <w:color w:val="000000"/>
          <w:kern w:val="0"/>
          <w:sz w:val="20"/>
          <w:szCs w:val="20"/>
          <w14:ligatures w14:val="none"/>
        </w:rPr>
        <w:t xml:space="preserve"> Is. No physical work or redesign of the circuit is involved.</w:t>
      </w:r>
    </w:p>
    <w:p w:rsidRPr="00A4199E" w:rsidR="00A4199E" w:rsidP="00A4199E" w:rsidRDefault="00A4199E" w14:paraId="581F118C"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A rearrangement nonrecurring charge may apply for some Conversion as Specified requests:</w:t>
      </w:r>
    </w:p>
    <w:p w:rsidRPr="00A4199E" w:rsidR="00A4199E" w:rsidP="00A4199E" w:rsidRDefault="00A4199E" w14:paraId="3AF11CC0" w14:textId="77777777">
      <w:pPr>
        <w:numPr>
          <w:ilvl w:val="1"/>
          <w:numId w:val="5"/>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Roll an existing Private Line circuit from an existing Private Line Multiplexed facility to an existing PLT/SA Multiplexed facility and convert the Private Line circuit to LMC Loop.</w:t>
      </w:r>
    </w:p>
    <w:p w:rsidRPr="00A4199E" w:rsidR="00A4199E" w:rsidP="00A4199E" w:rsidRDefault="00A4199E" w14:paraId="4EE8B303" w14:textId="77777777">
      <w:pPr>
        <w:numPr>
          <w:ilvl w:val="1"/>
          <w:numId w:val="6"/>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Redesign an existing Point-to-Point Private Line circuit to ride an existing PLT/SA Multiplexed facility </w:t>
      </w:r>
      <w:r w:rsidRPr="00A4199E" w:rsidR="00A4199E">
        <w:rPr>
          <w:rFonts w:ascii="Arial" w:hAnsi="Arial" w:eastAsia="Times New Roman" w:cs="Arial"/>
          <w:color w:val="000000"/>
          <w:kern w:val="0"/>
          <w:sz w:val="20"/>
          <w:szCs w:val="20"/>
          <w14:ligatures w14:val="none"/>
        </w:rPr>
        <w:t>and;</w:t>
      </w:r>
      <w:r w:rsidRPr="00A4199E" w:rsidR="00A4199E">
        <w:rPr>
          <w:rFonts w:ascii="Arial" w:hAnsi="Arial" w:eastAsia="Times New Roman" w:cs="Arial"/>
          <w:color w:val="000000"/>
          <w:kern w:val="0"/>
          <w:sz w:val="20"/>
          <w:szCs w:val="20"/>
          <w14:ligatures w14:val="none"/>
        </w:rPr>
        <w:t xml:space="preserve"> convert the Private Line to an LMC Loop.</w:t>
      </w:r>
    </w:p>
    <w:p w:rsidRPr="00A4199E" w:rsidR="00A4199E" w:rsidP="00A4199E" w:rsidRDefault="00A4199E" w14:paraId="50285BF2" w14:textId="77777777">
      <w:pPr>
        <w:numPr>
          <w:ilvl w:val="1"/>
          <w:numId w:val="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Redesign an unbundled local loop to LMC Loop to ride a PLT/SA Multiplexed facility.</w:t>
      </w:r>
    </w:p>
    <w:p w:rsidRPr="00A4199E" w:rsidR="00A4199E" w:rsidP="63FF0F92" w:rsidRDefault="00A4199E" w14:paraId="375C354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Full LMC Installation Nonrecurring charges apply to the following Conversion </w:t>
      </w:r>
      <w:bookmarkStart w:name="_Int_TYJO7ff3" w:id="577062883"/>
      <w:r w:rsidRPr="00A4199E" w:rsidR="00A4199E">
        <w:rPr>
          <w:rFonts w:ascii="Arial" w:hAnsi="Arial" w:eastAsia="Times New Roman" w:cs="Arial"/>
          <w:color w:val="000000"/>
          <w:kern w:val="0"/>
          <w:sz w:val="20"/>
          <w:szCs w:val="20"/>
          <w14:ligatures w14:val="none"/>
        </w:rPr>
        <w:t>As</w:t>
      </w:r>
      <w:bookmarkEnd w:id="577062883"/>
      <w:r w:rsidRPr="00A4199E" w:rsidR="00A4199E">
        <w:rPr>
          <w:rFonts w:ascii="Arial" w:hAnsi="Arial" w:eastAsia="Times New Roman" w:cs="Arial"/>
          <w:color w:val="000000"/>
          <w:kern w:val="0"/>
          <w:sz w:val="20"/>
          <w:szCs w:val="20"/>
          <w14:ligatures w14:val="none"/>
        </w:rPr>
        <w:t xml:space="preserve"> Specified requests:</w:t>
      </w:r>
    </w:p>
    <w:p w:rsidRPr="00A4199E" w:rsidR="00A4199E" w:rsidP="00A4199E" w:rsidRDefault="00A4199E" w14:paraId="67756B0A"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The conversion of an existing POTS service to LMC Loop</w:t>
      </w:r>
    </w:p>
    <w:p w:rsidRPr="00A4199E" w:rsidR="00A4199E" w:rsidP="00A4199E" w:rsidRDefault="00A4199E" w14:paraId="1E9854F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A rearrangement nonrecurring charge may be assessed on some requests for work to be performed by CenturyLink in the same wire center on an existing LMC Loop:</w:t>
      </w:r>
    </w:p>
    <w:p w:rsidRPr="00A4199E" w:rsidR="00A4199E" w:rsidP="00A4199E" w:rsidRDefault="00A4199E" w14:paraId="54FF9A7C"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Move an LMC Loop from one slot to another on the same Multiplexed LMC.</w:t>
      </w:r>
    </w:p>
    <w:p w:rsidRPr="00A4199E" w:rsidR="00A4199E" w:rsidP="63FF0F92" w:rsidRDefault="00A4199E" w14:paraId="6CD66754"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For coordinated project installations scheduled to </w:t>
      </w:r>
      <w:r w:rsidRPr="00A4199E" w:rsidR="00A4199E">
        <w:rPr>
          <w:rFonts w:ascii="Arial" w:hAnsi="Arial" w:eastAsia="Times New Roman" w:cs="Arial"/>
          <w:color w:val="000000"/>
          <w:kern w:val="0"/>
          <w:sz w:val="20"/>
          <w:szCs w:val="20"/>
          <w14:ligatures w14:val="none"/>
        </w:rPr>
        <w:t xml:space="preserve">commence</w:t>
      </w:r>
      <w:r w:rsidRPr="00A4199E" w:rsidR="00A4199E">
        <w:rPr>
          <w:rFonts w:ascii="Arial" w:hAnsi="Arial" w:eastAsia="Times New Roman" w:cs="Arial"/>
          <w:color w:val="000000"/>
          <w:kern w:val="0"/>
          <w:sz w:val="20"/>
          <w:szCs w:val="20"/>
          <w14:ligatures w14:val="none"/>
        </w:rPr>
        <w:t xml:space="preserve"> out of </w:t>
      </w:r>
      <w:bookmarkStart w:name="_Int_hQWVMFRJ" w:id="832742925"/>
      <w:r w:rsidRPr="00A4199E" w:rsidR="00A4199E">
        <w:rPr>
          <w:rFonts w:ascii="Arial" w:hAnsi="Arial" w:eastAsia="Times New Roman" w:cs="Arial"/>
          <w:color w:val="000000"/>
          <w:kern w:val="0"/>
          <w:sz w:val="20"/>
          <w:szCs w:val="20"/>
          <w14:ligatures w14:val="none"/>
        </w:rPr>
        <w:t>hours, or</w:t>
      </w:r>
      <w:bookmarkEnd w:id="832742925"/>
      <w:r w:rsidRPr="00A4199E" w:rsidR="00A4199E">
        <w:rPr>
          <w:rFonts w:ascii="Arial" w:hAnsi="Arial" w:eastAsia="Times New Roman" w:cs="Arial"/>
          <w:color w:val="000000"/>
          <w:kern w:val="0"/>
          <w:sz w:val="20"/>
          <w:szCs w:val="20"/>
          <w14:ligatures w14:val="none"/>
        </w:rPr>
        <w:t xml:space="preserve"> rescheduled by a CLEC to </w:t>
      </w:r>
      <w:r w:rsidRPr="00A4199E" w:rsidR="00A4199E">
        <w:rPr>
          <w:rFonts w:ascii="Arial" w:hAnsi="Arial" w:eastAsia="Times New Roman" w:cs="Arial"/>
          <w:color w:val="000000"/>
          <w:kern w:val="0"/>
          <w:sz w:val="20"/>
          <w:szCs w:val="20"/>
          <w14:ligatures w14:val="none"/>
        </w:rPr>
        <w:t xml:space="preserve">commence</w:t>
      </w:r>
      <w:r w:rsidRPr="00A4199E" w:rsidR="00A4199E">
        <w:rPr>
          <w:rFonts w:ascii="Arial" w:hAnsi="Arial" w:eastAsia="Times New Roman" w:cs="Arial"/>
          <w:color w:val="000000"/>
          <w:kern w:val="0"/>
          <w:sz w:val="20"/>
          <w:szCs w:val="20"/>
          <w14:ligatures w14:val="none"/>
        </w:rPr>
        <w:t xml:space="preserve"> out of hours, </w:t>
      </w:r>
      <w:r w:rsidRPr="00A4199E" w:rsidR="00A4199E">
        <w:rPr>
          <w:rFonts w:ascii="Arial" w:hAnsi="Arial" w:eastAsia="Times New Roman" w:cs="Arial"/>
          <w:color w:val="000000"/>
          <w:kern w:val="0"/>
          <w:sz w:val="20"/>
          <w:szCs w:val="20"/>
          <w14:ligatures w14:val="none"/>
        </w:rPr>
        <w:t xml:space="preserve">additional</w:t>
      </w:r>
      <w:r w:rsidRPr="00A4199E" w:rsidR="00A4199E">
        <w:rPr>
          <w:rFonts w:ascii="Arial" w:hAnsi="Arial" w:eastAsia="Times New Roman" w:cs="Arial"/>
          <w:color w:val="000000"/>
          <w:kern w:val="0"/>
          <w:sz w:val="20"/>
          <w:szCs w:val="20"/>
          <w14:ligatures w14:val="none"/>
        </w:rPr>
        <w:t xml:space="preserve"> nonrecurring charges will be applied to each LMC circuit for the work performed by CenturyLink outside of normal business hours.  If this </w:t>
      </w:r>
      <w:bookmarkStart w:name="_Int_lk2mrNzs" w:id="1273017076"/>
      <w:r w:rsidRPr="00A4199E" w:rsidR="00A4199E">
        <w:rPr>
          <w:rFonts w:ascii="Arial" w:hAnsi="Arial" w:eastAsia="Times New Roman" w:cs="Arial"/>
          <w:color w:val="000000"/>
          <w:kern w:val="0"/>
          <w:sz w:val="20"/>
          <w:szCs w:val="20"/>
          <w14:ligatures w14:val="none"/>
        </w:rPr>
        <w:t>offering</w:t>
      </w:r>
      <w:bookmarkEnd w:id="1273017076"/>
      <w:r w:rsidRPr="00A4199E" w:rsidR="00A4199E">
        <w:rPr>
          <w:rFonts w:ascii="Arial" w:hAnsi="Arial" w:eastAsia="Times New Roman" w:cs="Arial"/>
          <w:color w:val="000000"/>
          <w:kern w:val="0"/>
          <w:sz w:val="20"/>
          <w:szCs w:val="20"/>
          <w14:ligatures w14:val="none"/>
        </w:rPr>
        <w:t xml:space="preserve"> is not included in your current ICA, an amendment will be </w:t>
      </w:r>
      <w:r w:rsidRPr="00A4199E" w:rsidR="00A4199E">
        <w:rPr>
          <w:rFonts w:ascii="Arial" w:hAnsi="Arial" w:eastAsia="Times New Roman" w:cs="Arial"/>
          <w:color w:val="000000"/>
          <w:kern w:val="0"/>
          <w:sz w:val="20"/>
          <w:szCs w:val="20"/>
          <w14:ligatures w14:val="none"/>
        </w:rPr>
        <w:t xml:space="preserve">required</w:t>
      </w:r>
      <w:r w:rsidRPr="00A4199E" w:rsidR="00A4199E">
        <w:rPr>
          <w:rFonts w:ascii="Arial" w:hAnsi="Arial" w:eastAsia="Times New Roman" w:cs="Arial"/>
          <w:color w:val="000000"/>
          <w:kern w:val="0"/>
          <w:sz w:val="20"/>
          <w:szCs w:val="20"/>
          <w14:ligatures w14:val="none"/>
        </w:rPr>
        <w:t xml:space="preserve">.  Out of Hours Project Coordinated Installations are offered only in those states that </w:t>
      </w:r>
      <w:r w:rsidRPr="00A4199E" w:rsidR="00A4199E">
        <w:rPr>
          <w:rFonts w:ascii="Arial" w:hAnsi="Arial" w:eastAsia="Times New Roman" w:cs="Arial"/>
          <w:color w:val="000000"/>
          <w:kern w:val="0"/>
          <w:sz w:val="20"/>
          <w:szCs w:val="20"/>
          <w14:ligatures w14:val="none"/>
        </w:rPr>
        <w:t xml:space="preserve">contain</w:t>
      </w:r>
      <w:r w:rsidRPr="00A4199E" w:rsidR="00A4199E">
        <w:rPr>
          <w:rFonts w:ascii="Arial" w:hAnsi="Arial" w:eastAsia="Times New Roman" w:cs="Arial"/>
          <w:color w:val="000000"/>
          <w:kern w:val="0"/>
          <w:sz w:val="20"/>
          <w:szCs w:val="20"/>
          <w14:ligatures w14:val="none"/>
        </w:rPr>
        <w:t xml:space="preserve"> the </w:t>
      </w:r>
      <w:r w:rsidRPr="00A4199E" w:rsidR="00A4199E">
        <w:rPr>
          <w:rFonts w:ascii="Arial" w:hAnsi="Arial" w:eastAsia="Times New Roman" w:cs="Arial"/>
          <w:color w:val="000000"/>
          <w:kern w:val="0"/>
          <w:sz w:val="20"/>
          <w:szCs w:val="20"/>
          <w14:ligatures w14:val="none"/>
        </w:rPr>
        <w:t xml:space="preserve">appropriate rates</w:t>
      </w:r>
      <w:r w:rsidRPr="00A4199E" w:rsidR="00A4199E">
        <w:rPr>
          <w:rFonts w:ascii="Arial" w:hAnsi="Arial" w:eastAsia="Times New Roman" w:cs="Arial"/>
          <w:color w:val="000000"/>
          <w:kern w:val="0"/>
          <w:sz w:val="20"/>
          <w:szCs w:val="20"/>
          <w14:ligatures w14:val="none"/>
        </w:rPr>
        <w:t xml:space="preserve"> found under Miscellaneous Charges in Section 9.20 of Exhibit A for the specific state.</w:t>
      </w:r>
    </w:p>
    <w:p w:rsidRPr="00A4199E" w:rsidR="00A4199E" w:rsidP="63FF0F92" w:rsidRDefault="00A4199E" w14:paraId="7846EB0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5NOEuJOG" w:id="1855397887"/>
      <w:r w:rsidRPr="00A4199E" w:rsidR="00A4199E">
        <w:rPr>
          <w:rFonts w:ascii="Arial" w:hAnsi="Arial" w:eastAsia="Times New Roman" w:cs="Arial"/>
          <w:color w:val="000000"/>
          <w:kern w:val="0"/>
          <w:sz w:val="20"/>
          <w:szCs w:val="20"/>
          <w14:ligatures w14:val="none"/>
        </w:rPr>
        <w:t xml:space="preserve">Additional rate information can </w:t>
      </w:r>
      <w:r w:rsidRPr="00A4199E" w:rsidR="00A4199E">
        <w:rPr>
          <w:rFonts w:ascii="Arial" w:hAnsi="Arial" w:eastAsia="Times New Roman" w:cs="Arial"/>
          <w:color w:val="000000"/>
          <w:kern w:val="0"/>
          <w:sz w:val="20"/>
          <w:szCs w:val="20"/>
          <w14:ligatures w14:val="none"/>
        </w:rPr>
        <w:t>be located in</w:t>
      </w:r>
      <w:r w:rsidRPr="00A4199E" w:rsidR="00A4199E">
        <w:rPr>
          <w:rFonts w:ascii="Arial" w:hAnsi="Arial" w:eastAsia="Times New Roman" w:cs="Arial"/>
          <w:color w:val="000000"/>
          <w:kern w:val="0"/>
          <w:sz w:val="20"/>
          <w:szCs w:val="20"/>
          <w14:ligatures w14:val="none"/>
        </w:rPr>
        <w:t xml:space="preserve"> Exhibit A or the specific rate sheet in your Interconnection Agreement.</w:t>
      </w:r>
      <w:bookmarkEnd w:id="1855397887"/>
      <w:r w:rsidRPr="00A4199E" w:rsidR="00A4199E">
        <w:rPr>
          <w:rFonts w:ascii="Arial" w:hAnsi="Arial" w:eastAsia="Times New Roman" w:cs="Arial"/>
          <w:color w:val="000000"/>
          <w:kern w:val="0"/>
          <w:sz w:val="20"/>
          <w:szCs w:val="20"/>
          <w14:ligatures w14:val="none"/>
        </w:rPr>
        <w:t xml:space="preserve"> The nonrecurring charges, either full installation or rearrangement, applied to Conversion as Specified requests are dependent upon the physical work CenturyLink must perform. Full LMC installation nonrecurring charges will apply on all Conversion as Specified requests unless your current Interconnection Agreement includes the LMC rearrangement nonrecurring charge. If you wish to amend your current Interconnection Agreement to include either LMC or the rearrangement nonrecurring charge, contact </w:t>
      </w:r>
      <w:bookmarkStart w:name="_Int_UkkN7Nuh" w:id="302064749"/>
      <w:r w:rsidRPr="00A4199E" w:rsidR="00A4199E">
        <w:rPr>
          <w:rFonts w:ascii="Arial" w:hAnsi="Arial" w:eastAsia="Times New Roman" w:cs="Arial"/>
          <w:color w:val="000000"/>
          <w:kern w:val="0"/>
          <w:sz w:val="20"/>
          <w:szCs w:val="20"/>
          <w14:ligatures w14:val="none"/>
        </w:rPr>
        <w:t xml:space="preserve">your</w:t>
      </w:r>
      <w:bookmarkEnd w:id="302064749"/>
      <w:r w:rsidRPr="00A4199E" w:rsidR="00A4199E">
        <w:rPr>
          <w:rFonts w:ascii="Arial" w:hAnsi="Arial" w:eastAsia="Times New Roman" w:cs="Arial"/>
          <w:color w:val="000000"/>
          <w:kern w:val="0"/>
          <w:sz w:val="20"/>
          <w:szCs w:val="20"/>
          <w14:ligatures w14:val="none"/>
        </w:rPr>
        <w:t xml:space="preserve"> </w:t>
      </w:r>
      <w:hyperlink w:history="1" r:id="R89ed793a50e0433e">
        <w:r w:rsidRPr="00A4199E" w:rsidR="00A4199E">
          <w:rPr>
            <w:rFonts w:ascii="Arial" w:hAnsi="Arial" w:eastAsia="Times New Roman" w:cs="Arial"/>
            <w:color w:val="006BBD"/>
            <w:kern w:val="0"/>
            <w:sz w:val="20"/>
            <w:szCs w:val="20"/>
            <w:u w:val="single"/>
            <w14:ligatures w14:val="none"/>
          </w:rPr>
          <w:t>CenturyLink Service Manager</w:t>
        </w:r>
      </w:hyperlink>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53B2C8B3"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For Private Line/Special Access Services that are converted to LMC, minimum service period, termination liability and shortfall charges for the product from which the circuit is being converted will apply and will be assessed as described in the individual state </w:t>
      </w:r>
      <w:hyperlink w:history="1" r:id="rId15">
        <w:r w:rsidRPr="00A4199E">
          <w:rPr>
            <w:rFonts w:ascii="Arial" w:hAnsi="Arial" w:eastAsia="Times New Roman" w:cs="Arial"/>
            <w:color w:val="006BBD"/>
            <w:kern w:val="0"/>
            <w:sz w:val="20"/>
            <w:szCs w:val="20"/>
            <w:u w:val="single"/>
            <w14:ligatures w14:val="none"/>
          </w:rPr>
          <w:t>Tariffs/Catalogs/Price Lists</w:t>
        </w:r>
      </w:hyperlink>
      <w:r w:rsidRPr="00A4199E">
        <w:rPr>
          <w:rFonts w:ascii="Arial" w:hAnsi="Arial" w:eastAsia="Times New Roman" w:cs="Arial"/>
          <w:color w:val="000000"/>
          <w:kern w:val="0"/>
          <w:sz w:val="20"/>
          <w:szCs w:val="20"/>
          <w14:ligatures w14:val="none"/>
        </w:rPr>
        <w:t xml:space="preserve">. If you wish to convert services to LMC the conversion of these services will not be delayed due to the applicability of minimum service period, </w:t>
      </w:r>
      <w:proofErr w:type="gramStart"/>
      <w:r w:rsidRPr="00A4199E">
        <w:rPr>
          <w:rFonts w:ascii="Arial" w:hAnsi="Arial" w:eastAsia="Times New Roman" w:cs="Arial"/>
          <w:color w:val="000000"/>
          <w:kern w:val="0"/>
          <w:sz w:val="20"/>
          <w:szCs w:val="20"/>
          <w14:ligatures w14:val="none"/>
        </w:rPr>
        <w:t>shortfall</w:t>
      </w:r>
      <w:proofErr w:type="gramEnd"/>
      <w:r w:rsidRPr="00A4199E">
        <w:rPr>
          <w:rFonts w:ascii="Arial" w:hAnsi="Arial" w:eastAsia="Times New Roman" w:cs="Arial"/>
          <w:color w:val="000000"/>
          <w:kern w:val="0"/>
          <w:sz w:val="20"/>
          <w:szCs w:val="20"/>
          <w14:ligatures w14:val="none"/>
        </w:rPr>
        <w:t xml:space="preserve"> or termination liability charges.</w:t>
      </w:r>
    </w:p>
    <w:p w:rsidRPr="00A4199E" w:rsidR="00A4199E" w:rsidP="00A4199E" w:rsidRDefault="00A4199E" w14:paraId="0CCA698D"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Information regarding Geographic Deaveraging is available in </w:t>
      </w:r>
      <w:hyperlink w:history="1" r:id="rId16">
        <w:r w:rsidRPr="00A4199E">
          <w:rPr>
            <w:rFonts w:ascii="Arial" w:hAnsi="Arial" w:eastAsia="Times New Roman" w:cs="Arial"/>
            <w:color w:val="006BBD"/>
            <w:kern w:val="0"/>
            <w:sz w:val="20"/>
            <w:szCs w:val="20"/>
            <w:u w:val="single"/>
            <w14:ligatures w14:val="none"/>
          </w:rPr>
          <w:t>Geographic Deaveraging - General Information</w:t>
        </w:r>
      </w:hyperlink>
      <w:r w:rsidRPr="00A4199E">
        <w:rPr>
          <w:rFonts w:ascii="Arial" w:hAnsi="Arial" w:eastAsia="Times New Roman" w:cs="Arial"/>
          <w:color w:val="000000"/>
          <w:kern w:val="0"/>
          <w:sz w:val="20"/>
          <w:szCs w:val="20"/>
          <w14:ligatures w14:val="none"/>
        </w:rPr>
        <w:t>.</w:t>
      </w:r>
    </w:p>
    <w:p w:rsidRPr="00A4199E" w:rsidR="00A4199E" w:rsidP="00A4199E" w:rsidRDefault="00A4199E" w14:paraId="4C3FF6A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4199E">
        <w:rPr>
          <w:rFonts w:ascii="Arial" w:hAnsi="Arial" w:eastAsia="Times New Roman" w:cs="Arial"/>
          <w:b/>
          <w:bCs/>
          <w:color w:val="000000"/>
          <w:kern w:val="0"/>
          <w:sz w:val="21"/>
          <w:szCs w:val="21"/>
          <w14:ligatures w14:val="none"/>
        </w:rPr>
        <w:t>Rates</w:t>
      </w:r>
    </w:p>
    <w:p w:rsidRPr="00A4199E" w:rsidR="00A4199E" w:rsidP="00A4199E" w:rsidRDefault="00A4199E" w14:paraId="4CE53F0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Rates are available in Exhibit A or the specific rate sheet in your Interconnection Agreement.</w:t>
      </w:r>
    </w:p>
    <w:p w:rsidRPr="00A4199E" w:rsidR="00A4199E" w:rsidP="00A4199E" w:rsidRDefault="00A4199E" w14:paraId="11AECBE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4199E">
        <w:rPr>
          <w:rFonts w:ascii="Arial" w:hAnsi="Arial" w:eastAsia="Times New Roman" w:cs="Arial"/>
          <w:b/>
          <w:bCs/>
          <w:color w:val="000000"/>
          <w:kern w:val="0"/>
          <w:sz w:val="21"/>
          <w:szCs w:val="21"/>
          <w14:ligatures w14:val="none"/>
        </w:rPr>
        <w:t>Tariffs, Regulations and Policy</w:t>
      </w:r>
    </w:p>
    <w:p w:rsidRPr="00A4199E" w:rsidR="00A4199E" w:rsidP="63FF0F92" w:rsidRDefault="00A4199E" w14:paraId="79D11BC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Tariffs, </w:t>
      </w:r>
      <w:r w:rsidRPr="00A4199E" w:rsidR="00A4199E">
        <w:rPr>
          <w:rFonts w:ascii="Arial" w:hAnsi="Arial" w:eastAsia="Times New Roman" w:cs="Arial"/>
          <w:color w:val="000000"/>
          <w:kern w:val="0"/>
          <w:sz w:val="20"/>
          <w:szCs w:val="20"/>
          <w14:ligatures w14:val="none"/>
        </w:rPr>
        <w:t>regulations</w:t>
      </w:r>
      <w:r w:rsidRPr="00A4199E" w:rsidR="00A4199E">
        <w:rPr>
          <w:rFonts w:ascii="Arial" w:hAnsi="Arial" w:eastAsia="Times New Roman" w:cs="Arial"/>
          <w:color w:val="000000"/>
          <w:kern w:val="0"/>
          <w:sz w:val="20"/>
          <w:szCs w:val="20"/>
          <w14:ligatures w14:val="none"/>
        </w:rPr>
        <w:t xml:space="preserve"> and policies </w:t>
      </w:r>
      <w:bookmarkStart w:name="_Int_rneN13Qu" w:id="1992490601"/>
      <w:r w:rsidRPr="00A4199E" w:rsidR="00A4199E">
        <w:rPr>
          <w:rFonts w:ascii="Arial" w:hAnsi="Arial" w:eastAsia="Times New Roman" w:cs="Arial"/>
          <w:color w:val="000000"/>
          <w:kern w:val="0"/>
          <w:sz w:val="20"/>
          <w:szCs w:val="20"/>
          <w14:ligatures w14:val="none"/>
        </w:rPr>
        <w:t xml:space="preserve">are </w:t>
      </w:r>
      <w:r w:rsidRPr="00A4199E" w:rsidR="00A4199E">
        <w:rPr>
          <w:rFonts w:ascii="Arial" w:hAnsi="Arial" w:eastAsia="Times New Roman" w:cs="Arial"/>
          <w:color w:val="000000"/>
          <w:kern w:val="0"/>
          <w:sz w:val="20"/>
          <w:szCs w:val="20"/>
          <w14:ligatures w14:val="none"/>
        </w:rPr>
        <w:t xml:space="preserve">located</w:t>
      </w:r>
      <w:r w:rsidRPr="00A4199E" w:rsidR="00A4199E">
        <w:rPr>
          <w:rFonts w:ascii="Arial" w:hAnsi="Arial" w:eastAsia="Times New Roman" w:cs="Arial"/>
          <w:color w:val="000000"/>
          <w:kern w:val="0"/>
          <w:sz w:val="20"/>
          <w:szCs w:val="20"/>
          <w14:ligatures w14:val="none"/>
        </w:rPr>
        <w:t xml:space="preserve"> in</w:t>
      </w:r>
      <w:bookmarkEnd w:id="1992490601"/>
      <w:r w:rsidRPr="00A4199E" w:rsidR="00A4199E">
        <w:rPr>
          <w:rFonts w:ascii="Arial" w:hAnsi="Arial" w:eastAsia="Times New Roman" w:cs="Arial"/>
          <w:color w:val="000000"/>
          <w:kern w:val="0"/>
          <w:sz w:val="20"/>
          <w:szCs w:val="20"/>
          <w14:ligatures w14:val="none"/>
        </w:rPr>
        <w:t xml:space="preserve"> the state specific </w:t>
      </w:r>
      <w:hyperlink w:history="1" r:id="Rab3ecc70193d4c66">
        <w:r w:rsidRPr="00A4199E" w:rsidR="00A4199E">
          <w:rPr>
            <w:rFonts w:ascii="Arial" w:hAnsi="Arial" w:eastAsia="Times New Roman" w:cs="Arial"/>
            <w:color w:val="006BBD"/>
            <w:kern w:val="0"/>
            <w:sz w:val="20"/>
            <w:szCs w:val="20"/>
            <w:u w:val="single"/>
            <w14:ligatures w14:val="none"/>
          </w:rPr>
          <w:t>Tariffs/Catalogs/Price Lists</w:t>
        </w:r>
      </w:hyperlink>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6623B0B4"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Loop MUX Combinations (LMC) are provisioned where existing facilities are available and/or where you have </w:t>
      </w:r>
      <w:hyperlink w:history="1" r:id="rId18">
        <w:r w:rsidRPr="00A4199E">
          <w:rPr>
            <w:rFonts w:ascii="Arial" w:hAnsi="Arial" w:eastAsia="Times New Roman" w:cs="Arial"/>
            <w:color w:val="006BBD"/>
            <w:kern w:val="0"/>
            <w:sz w:val="20"/>
            <w:szCs w:val="20"/>
            <w:u w:val="single"/>
            <w14:ligatures w14:val="none"/>
          </w:rPr>
          <w:t>CLEC Requested UNE Construction (CRUNEC)</w:t>
        </w:r>
      </w:hyperlink>
      <w:r w:rsidRPr="00A4199E">
        <w:rPr>
          <w:rFonts w:ascii="Arial" w:hAnsi="Arial" w:eastAsia="Times New Roman" w:cs="Arial"/>
          <w:color w:val="000000"/>
          <w:kern w:val="0"/>
          <w:sz w:val="20"/>
          <w:szCs w:val="20"/>
          <w14:ligatures w14:val="none"/>
        </w:rPr>
        <w:t> per the terms and conditions of your Interconnection Agreement.</w:t>
      </w:r>
    </w:p>
    <w:p w:rsidRPr="00A4199E" w:rsidR="00A4199E" w:rsidP="00A4199E" w:rsidRDefault="00A4199E" w14:paraId="023EDCB6"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When you submit your service request and facilities are not available, your request may be held for 90 business days. For exceptions and detailed information, refer to the </w:t>
      </w:r>
      <w:hyperlink w:history="1" r:id="rId19">
        <w:r w:rsidRPr="00A4199E">
          <w:rPr>
            <w:rFonts w:ascii="Arial" w:hAnsi="Arial" w:eastAsia="Times New Roman" w:cs="Arial"/>
            <w:color w:val="006BBD"/>
            <w:kern w:val="0"/>
            <w:sz w:val="20"/>
            <w:szCs w:val="20"/>
            <w:u w:val="single"/>
            <w14:ligatures w14:val="none"/>
          </w:rPr>
          <w:t>Provisioning and Installation Overview</w:t>
        </w:r>
      </w:hyperlink>
      <w:r w:rsidRPr="00A4199E">
        <w:rPr>
          <w:rFonts w:ascii="Arial" w:hAnsi="Arial" w:eastAsia="Times New Roman" w:cs="Arial"/>
          <w:color w:val="000000"/>
          <w:kern w:val="0"/>
          <w:sz w:val="20"/>
          <w:szCs w:val="20"/>
          <w14:ligatures w14:val="none"/>
        </w:rPr>
        <w:t>.</w:t>
      </w:r>
    </w:p>
    <w:p w:rsidRPr="00A4199E" w:rsidR="00A4199E" w:rsidP="63FF0F92" w:rsidRDefault="00A4199E" w14:paraId="40A5D42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wkJWrWR0" w:id="1924664413"/>
      <w:r w:rsidRPr="00A4199E" w:rsidR="00A4199E">
        <w:rPr>
          <w:rFonts w:ascii="Arial" w:hAnsi="Arial" w:eastAsia="Times New Roman" w:cs="Arial"/>
          <w:color w:val="000000"/>
          <w:kern w:val="0"/>
          <w:sz w:val="20"/>
          <w:szCs w:val="20"/>
          <w14:ligatures w14:val="none"/>
        </w:rPr>
        <w:t>Eligible circuits that are converted from Private Line/Special Access Service to LMC Loop will retain all optional features and functions that were associated with the existing service as requested from the tariffs(s).</w:t>
      </w:r>
      <w:bookmarkEnd w:id="1924664413"/>
      <w:r w:rsidRPr="00A4199E" w:rsidR="00A4199E">
        <w:rPr>
          <w:rFonts w:ascii="Arial" w:hAnsi="Arial" w:eastAsia="Times New Roman" w:cs="Arial"/>
          <w:color w:val="000000"/>
          <w:kern w:val="0"/>
          <w:sz w:val="20"/>
          <w:szCs w:val="20"/>
          <w14:ligatures w14:val="none"/>
        </w:rPr>
        <w:t xml:space="preserve"> After a circuit has been converted to LMC Loop and you wish to make design changes to that service, the change requested must </w:t>
      </w:r>
      <w:bookmarkStart w:name="_Int_E2KyOmm8" w:id="850702092"/>
      <w:r w:rsidRPr="00A4199E" w:rsidR="00A4199E">
        <w:rPr>
          <w:rFonts w:ascii="Arial" w:hAnsi="Arial" w:eastAsia="Times New Roman" w:cs="Arial"/>
          <w:color w:val="000000"/>
          <w:kern w:val="0"/>
          <w:sz w:val="20"/>
          <w:szCs w:val="20"/>
          <w14:ligatures w14:val="none"/>
        </w:rPr>
        <w:t>be in compliance with</w:t>
      </w:r>
      <w:bookmarkEnd w:id="850702092"/>
      <w:r w:rsidRPr="00A4199E" w:rsidR="00A4199E">
        <w:rPr>
          <w:rFonts w:ascii="Arial" w:hAnsi="Arial" w:eastAsia="Times New Roman" w:cs="Arial"/>
          <w:color w:val="000000"/>
          <w:kern w:val="0"/>
          <w:sz w:val="20"/>
          <w:szCs w:val="20"/>
          <w14:ligatures w14:val="none"/>
        </w:rPr>
        <w:t xml:space="preserve"> the design requirements </w:t>
      </w:r>
      <w:r w:rsidRPr="00A4199E" w:rsidR="00A4199E">
        <w:rPr>
          <w:rFonts w:ascii="Arial" w:hAnsi="Arial" w:eastAsia="Times New Roman" w:cs="Arial"/>
          <w:color w:val="000000"/>
          <w:kern w:val="0"/>
          <w:sz w:val="20"/>
          <w:szCs w:val="20"/>
          <w14:ligatures w14:val="none"/>
        </w:rPr>
        <w:t>identified</w:t>
      </w:r>
      <w:r w:rsidRPr="00A4199E" w:rsidR="00A4199E">
        <w:rPr>
          <w:rFonts w:ascii="Arial" w:hAnsi="Arial" w:eastAsia="Times New Roman" w:cs="Arial"/>
          <w:color w:val="000000"/>
          <w:kern w:val="0"/>
          <w:sz w:val="20"/>
          <w:szCs w:val="20"/>
          <w14:ligatures w14:val="none"/>
        </w:rPr>
        <w:t xml:space="preserve"> in Technical Publication</w:t>
      </w:r>
      <w:r w:rsidRPr="00A4199E" w:rsidR="00A4199E">
        <w:rPr>
          <w:rFonts w:ascii="Arial" w:hAnsi="Arial" w:eastAsia="Times New Roman" w:cs="Arial"/>
          <w:color w:val="000000"/>
          <w:kern w:val="0"/>
          <w:sz w:val="20"/>
          <w:szCs w:val="20"/>
          <w14:ligatures w14:val="none"/>
        </w:rPr>
        <w:t>, ,</w:t>
      </w:r>
      <w:r w:rsidRPr="00A4199E" w:rsidR="00A4199E">
        <w:rPr>
          <w:rFonts w:ascii="Arial" w:hAnsi="Arial" w:eastAsia="Times New Roman" w:cs="Arial"/>
          <w:color w:val="000000"/>
          <w:kern w:val="0"/>
          <w:sz w:val="20"/>
          <w:szCs w:val="20"/>
          <w14:ligatures w14:val="none"/>
        </w:rPr>
        <w:t> </w:t>
      </w:r>
      <w:hyperlink w:history="1" r:id="Rcab3083b73c44536">
        <w:r w:rsidRPr="00A4199E" w:rsidR="00A4199E">
          <w:rPr>
            <w:rFonts w:ascii="Arial" w:hAnsi="Arial" w:eastAsia="Times New Roman" w:cs="Arial"/>
            <w:color w:val="006BBD"/>
            <w:kern w:val="0"/>
            <w:sz w:val="20"/>
            <w:szCs w:val="20"/>
            <w:u w:val="single"/>
            <w14:ligatures w14:val="none"/>
          </w:rPr>
          <w:t>Technical Publication, TRRO- Enhanced Extended Loop (EEL) and TRRO Loop Mux Combinations (LMC), 77418</w:t>
        </w:r>
      </w:hyperlink>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34C8080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If the change is outside of the scope of Technical Publication, TRRO- Enhanced Extended Loop (EEL) and TRRO Loop Mux Combinations (LMC), 77418, the Special Request Process must be followed.</w:t>
      </w:r>
    </w:p>
    <w:p w:rsidRPr="00A4199E" w:rsidR="00A4199E" w:rsidP="00A4199E" w:rsidRDefault="00A4199E" w14:paraId="78E8BFB1"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The Special Request (SR) process is used when you are requesting nonstandard combination of previously available UNEs, or certain UNEs that CenturyLink does not offer as a standard product but </w:t>
      </w:r>
      <w:r w:rsidRPr="00A4199E">
        <w:rPr>
          <w:rFonts w:ascii="Arial" w:hAnsi="Arial" w:eastAsia="Times New Roman" w:cs="Arial"/>
          <w:color w:val="000000"/>
          <w:kern w:val="0"/>
          <w:sz w:val="20"/>
          <w:szCs w:val="20"/>
          <w14:ligatures w14:val="none"/>
        </w:rPr>
        <w:t>have been identified by the Federal Communications Commission (FCC) or State Commission as network elements. Special Requests information is described in </w:t>
      </w:r>
      <w:hyperlink w:history="1" r:id="rId21">
        <w:r w:rsidRPr="00A4199E">
          <w:rPr>
            <w:rFonts w:ascii="Arial" w:hAnsi="Arial" w:eastAsia="Times New Roman" w:cs="Arial"/>
            <w:color w:val="006BBD"/>
            <w:kern w:val="0"/>
            <w:sz w:val="20"/>
            <w:szCs w:val="20"/>
            <w:u w:val="single"/>
            <w14:ligatures w14:val="none"/>
          </w:rPr>
          <w:t>Bona Fide Request (BFR) and Special Request (SR) Processes</w:t>
        </w:r>
      </w:hyperlink>
      <w:r w:rsidRPr="00A4199E">
        <w:rPr>
          <w:rFonts w:ascii="Arial" w:hAnsi="Arial" w:eastAsia="Times New Roman" w:cs="Arial"/>
          <w:color w:val="000000"/>
          <w:kern w:val="0"/>
          <w:sz w:val="20"/>
          <w:szCs w:val="20"/>
          <w14:ligatures w14:val="none"/>
        </w:rPr>
        <w:t>.</w:t>
      </w:r>
    </w:p>
    <w:p w:rsidRPr="00A4199E" w:rsidR="00A4199E" w:rsidP="00A4199E" w:rsidRDefault="00A4199E" w14:paraId="140EF0A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4199E">
        <w:rPr>
          <w:rFonts w:ascii="Arial" w:hAnsi="Arial" w:eastAsia="Times New Roman" w:cs="Arial"/>
          <w:b/>
          <w:bCs/>
          <w:color w:val="000000"/>
          <w:kern w:val="0"/>
          <w:sz w:val="21"/>
          <w:szCs w:val="21"/>
          <w14:ligatures w14:val="none"/>
        </w:rPr>
        <w:t>Optional Features</w:t>
      </w:r>
    </w:p>
    <w:p w:rsidRPr="00A4199E" w:rsidR="00A4199E" w:rsidP="00A4199E" w:rsidRDefault="00A4199E" w14:paraId="1C31DF6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There are no optional features available with LMC.</w:t>
      </w:r>
    </w:p>
    <w:p w:rsidRPr="00A4199E" w:rsidR="00A4199E" w:rsidP="00A4199E" w:rsidRDefault="00A4199E" w14:paraId="40542B8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A4199E">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5157"/>
        <w:gridCol w:w="4187"/>
      </w:tblGrid>
      <w:tr w:rsidRPr="00A4199E" w:rsidR="00A4199E" w:rsidTr="00A4199E" w14:paraId="4487604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4199E" w:rsidR="00A4199E" w:rsidP="00A4199E" w:rsidRDefault="00A4199E" w14:paraId="78162A29" w14:textId="77777777">
            <w:pPr>
              <w:spacing w:after="0" w:line="240" w:lineRule="auto"/>
              <w:rPr>
                <w:rFonts w:ascii="Arial" w:hAnsi="Arial" w:eastAsia="Times New Roman" w:cs="Arial"/>
                <w:b/>
                <w:bCs/>
                <w:color w:val="000000"/>
                <w:kern w:val="0"/>
                <w:sz w:val="20"/>
                <w:szCs w:val="20"/>
                <w14:ligatures w14:val="none"/>
              </w:rPr>
            </w:pPr>
            <w:r w:rsidRPr="00A4199E">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4199E" w:rsidR="00A4199E" w:rsidP="00A4199E" w:rsidRDefault="00A4199E" w14:paraId="055C647A" w14:textId="77777777">
            <w:pPr>
              <w:spacing w:after="0" w:line="240" w:lineRule="auto"/>
              <w:rPr>
                <w:rFonts w:ascii="Arial" w:hAnsi="Arial" w:eastAsia="Times New Roman" w:cs="Arial"/>
                <w:b/>
                <w:bCs/>
                <w:color w:val="000000"/>
                <w:kern w:val="0"/>
                <w:sz w:val="20"/>
                <w:szCs w:val="20"/>
                <w14:ligatures w14:val="none"/>
              </w:rPr>
            </w:pPr>
            <w:r w:rsidRPr="00A4199E">
              <w:rPr>
                <w:rFonts w:ascii="Arial" w:hAnsi="Arial" w:eastAsia="Times New Roman" w:cs="Arial"/>
                <w:b/>
                <w:bCs/>
                <w:color w:val="000000"/>
                <w:kern w:val="0"/>
                <w:sz w:val="20"/>
                <w:szCs w:val="20"/>
                <w14:ligatures w14:val="none"/>
              </w:rPr>
              <w:t>Benefits</w:t>
            </w:r>
          </w:p>
        </w:tc>
      </w:tr>
      <w:tr w:rsidRPr="00A4199E" w:rsidR="00A4199E" w:rsidTr="00A4199E" w14:paraId="35A09D6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4199E" w:rsidR="00A4199E" w:rsidP="00A4199E" w:rsidRDefault="00A4199E" w14:paraId="18857A55" w14:textId="77777777">
            <w:pPr>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Ability to aggregate unbundled LMC and EEL loops at a multiplexer located in the same CenturyLink Wire Center as your collocation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4199E" w:rsidR="00A4199E" w:rsidP="00A4199E" w:rsidRDefault="00A4199E" w14:paraId="53B2CFFE" w14:textId="77777777">
            <w:pPr>
              <w:numPr>
                <w:ilvl w:val="0"/>
                <w:numId w:val="10"/>
              </w:numPr>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Cost </w:t>
            </w:r>
            <w:proofErr w:type="gramStart"/>
            <w:r w:rsidRPr="00A4199E">
              <w:rPr>
                <w:rFonts w:ascii="Arial" w:hAnsi="Arial" w:eastAsia="Times New Roman" w:cs="Arial"/>
                <w:color w:val="000000"/>
                <w:kern w:val="0"/>
                <w:sz w:val="20"/>
                <w:szCs w:val="20"/>
                <w14:ligatures w14:val="none"/>
              </w:rPr>
              <w:t>effective</w:t>
            </w:r>
            <w:proofErr w:type="gramEnd"/>
          </w:p>
          <w:p w:rsidRPr="00A4199E" w:rsidR="00A4199E" w:rsidP="00A4199E" w:rsidRDefault="00A4199E" w14:paraId="0DE21732" w14:textId="77777777">
            <w:pPr>
              <w:numPr>
                <w:ilvl w:val="0"/>
                <w:numId w:val="10"/>
              </w:numPr>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Eliminates the need for DS0 or DS1 terminations in your collocation</w:t>
            </w:r>
          </w:p>
        </w:tc>
      </w:tr>
    </w:tbl>
    <w:p w:rsidRPr="00A4199E" w:rsidR="00A4199E" w:rsidP="00A4199E" w:rsidRDefault="00A4199E" w14:paraId="6DC4244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A4199E">
        <w:rPr>
          <w:rFonts w:ascii="Arial" w:hAnsi="Arial" w:eastAsia="Times New Roman" w:cs="Arial"/>
          <w:b/>
          <w:bCs/>
          <w:color w:val="000000"/>
          <w:kern w:val="0"/>
          <w:sz w:val="26"/>
          <w:szCs w:val="26"/>
          <w14:ligatures w14:val="none"/>
        </w:rPr>
        <w:t>Applications</w:t>
      </w:r>
    </w:p>
    <w:p w:rsidRPr="00A4199E" w:rsidR="00A4199E" w:rsidP="00A4199E" w:rsidRDefault="00A4199E" w14:paraId="18B0B52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See Features/Benefits.</w:t>
      </w:r>
    </w:p>
    <w:p w:rsidRPr="00A4199E" w:rsidR="00A4199E" w:rsidP="00A4199E" w:rsidRDefault="00A4199E" w14:paraId="4E22484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A4199E">
        <w:rPr>
          <w:rFonts w:ascii="Arial" w:hAnsi="Arial" w:eastAsia="Times New Roman" w:cs="Arial"/>
          <w:b/>
          <w:bCs/>
          <w:color w:val="000000"/>
          <w:kern w:val="0"/>
          <w:sz w:val="26"/>
          <w:szCs w:val="26"/>
          <w14:ligatures w14:val="none"/>
        </w:rPr>
        <w:t>Implementation</w:t>
      </w:r>
    </w:p>
    <w:p w:rsidRPr="00A4199E" w:rsidR="00A4199E" w:rsidP="00A4199E" w:rsidRDefault="00A4199E" w14:paraId="143C6F1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4199E">
        <w:rPr>
          <w:rFonts w:ascii="Arial" w:hAnsi="Arial" w:eastAsia="Times New Roman" w:cs="Arial"/>
          <w:b/>
          <w:bCs/>
          <w:color w:val="000000"/>
          <w:kern w:val="0"/>
          <w:sz w:val="21"/>
          <w:szCs w:val="21"/>
          <w14:ligatures w14:val="none"/>
        </w:rPr>
        <w:t>Product Prerequisites</w:t>
      </w:r>
    </w:p>
    <w:p w:rsidRPr="00A4199E" w:rsidR="00A4199E" w:rsidP="00A4199E" w:rsidRDefault="00A4199E" w14:paraId="6D7F8DC4"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If you are a new CLEC and are ready to do business with CenturyLink, view </w:t>
      </w:r>
      <w:hyperlink w:history="1" r:id="rId22">
        <w:r w:rsidRPr="00A4199E">
          <w:rPr>
            <w:rFonts w:ascii="Arial" w:hAnsi="Arial" w:eastAsia="Times New Roman" w:cs="Arial"/>
            <w:color w:val="006BBD"/>
            <w:kern w:val="0"/>
            <w:sz w:val="20"/>
            <w:szCs w:val="20"/>
            <w:u w:val="single"/>
            <w14:ligatures w14:val="none"/>
          </w:rPr>
          <w:t>Getting Started as a Facility-Based CLEC</w:t>
        </w:r>
      </w:hyperlink>
      <w:r w:rsidRPr="00A4199E">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23">
        <w:r w:rsidRPr="00A4199E">
          <w:rPr>
            <w:rFonts w:ascii="Arial" w:hAnsi="Arial" w:eastAsia="Times New Roman" w:cs="Arial"/>
            <w:color w:val="006BBD"/>
            <w:kern w:val="0"/>
            <w:sz w:val="20"/>
            <w:szCs w:val="20"/>
            <w:u w:val="single"/>
            <w14:ligatures w14:val="none"/>
          </w:rPr>
          <w:t>Interconnection Agreement</w:t>
        </w:r>
      </w:hyperlink>
      <w:r w:rsidRPr="00A4199E">
        <w:rPr>
          <w:rFonts w:ascii="Arial" w:hAnsi="Arial" w:eastAsia="Times New Roman" w:cs="Arial"/>
          <w:color w:val="000000"/>
          <w:kern w:val="0"/>
          <w:sz w:val="20"/>
          <w:szCs w:val="20"/>
          <w14:ligatures w14:val="none"/>
        </w:rPr>
        <w:t>.</w:t>
      </w:r>
    </w:p>
    <w:p w:rsidRPr="00A4199E" w:rsidR="00A4199E" w:rsidP="63FF0F92" w:rsidRDefault="00A4199E" w14:paraId="516E771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Before </w:t>
      </w:r>
      <w:r w:rsidRPr="00A4199E" w:rsidR="00A4199E">
        <w:rPr>
          <w:rFonts w:ascii="Arial" w:hAnsi="Arial" w:eastAsia="Times New Roman" w:cs="Arial"/>
          <w:color w:val="000000"/>
          <w:kern w:val="0"/>
          <w:sz w:val="20"/>
          <w:szCs w:val="20"/>
          <w14:ligatures w14:val="none"/>
        </w:rPr>
        <w:t xml:space="preserve">submitting</w:t>
      </w:r>
      <w:r w:rsidRPr="00A4199E" w:rsidR="00A4199E">
        <w:rPr>
          <w:rFonts w:ascii="Arial" w:hAnsi="Arial" w:eastAsia="Times New Roman" w:cs="Arial"/>
          <w:color w:val="000000"/>
          <w:kern w:val="0"/>
          <w:sz w:val="20"/>
          <w:szCs w:val="20"/>
          <w14:ligatures w14:val="none"/>
        </w:rPr>
        <w:t xml:space="preserve"> your first request to either convert or provision new LMC Loops, you should review your Interconnection Agreement.  </w:t>
      </w:r>
      <w:bookmarkStart w:name="_Int_dQhGkPU8" w:id="307132805"/>
      <w:r w:rsidRPr="00A4199E" w:rsidR="00A4199E">
        <w:rPr>
          <w:rFonts w:ascii="Arial" w:hAnsi="Arial" w:eastAsia="Times New Roman" w:cs="Arial"/>
          <w:color w:val="000000"/>
          <w:kern w:val="0"/>
          <w:sz w:val="20"/>
          <w:szCs w:val="20"/>
          <w14:ligatures w14:val="none"/>
        </w:rPr>
        <w:t xml:space="preserve">If your Interconnection Agreement includes provisions for commingling, and </w:t>
      </w:r>
      <w:r w:rsidRPr="00A4199E" w:rsidR="00A4199E">
        <w:rPr>
          <w:rFonts w:ascii="Arial" w:hAnsi="Arial" w:eastAsia="Times New Roman" w:cs="Arial"/>
          <w:color w:val="000000"/>
          <w:kern w:val="0"/>
          <w:sz w:val="20"/>
          <w:szCs w:val="20"/>
          <w14:ligatures w14:val="none"/>
        </w:rPr>
        <w:t>all of</w:t>
      </w:r>
      <w:r w:rsidRPr="00A4199E" w:rsidR="00A4199E">
        <w:rPr>
          <w:rFonts w:ascii="Arial" w:hAnsi="Arial" w:eastAsia="Times New Roman" w:cs="Arial"/>
          <w:color w:val="000000"/>
          <w:kern w:val="0"/>
          <w:sz w:val="20"/>
          <w:szCs w:val="20"/>
          <w14:ligatures w14:val="none"/>
        </w:rPr>
        <w:t xml:space="preserve"> the appropriate recurring and nonrecurring billing elements comprised in an LMC Loop, an amendment to your Interconnection Agreement is not required.</w:t>
      </w:r>
      <w:bookmarkEnd w:id="307132805"/>
      <w:r w:rsidRPr="00A4199E" w:rsidR="00A4199E">
        <w:rPr>
          <w:rFonts w:ascii="Arial" w:hAnsi="Arial" w:eastAsia="Times New Roman" w:cs="Arial"/>
          <w:color w:val="000000"/>
          <w:kern w:val="0"/>
          <w:sz w:val="20"/>
          <w:szCs w:val="20"/>
          <w14:ligatures w14:val="none"/>
        </w:rPr>
        <w:t xml:space="preserve">  The following LMC billing elements must be included your Interconnection Agreement:</w:t>
      </w:r>
    </w:p>
    <w:p w:rsidRPr="00A4199E" w:rsidR="00A4199E" w:rsidP="00A4199E" w:rsidRDefault="00A4199E" w14:paraId="15DA7928" w14:textId="77777777">
      <w:pPr>
        <w:numPr>
          <w:ilvl w:val="0"/>
          <w:numId w:val="11"/>
        </w:num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DS0 and DS1 Unbundled Local Loops to provide the loop segment to your end-user. Recurring and nonrecurring charges apply. Your Interconnection Agreement must include the nonrecurring rate for Basic Installation with Cooperative Testing.</w:t>
      </w:r>
    </w:p>
    <w:p w:rsidRPr="00A4199E" w:rsidR="00A4199E" w:rsidP="00A4199E" w:rsidRDefault="00A4199E" w14:paraId="7966ACEC"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Channel Performance for the installation of DS0 - Analog VG LMC circuits. Only recurring charges apply.</w:t>
      </w:r>
    </w:p>
    <w:p w:rsidRPr="00A4199E" w:rsidR="00A4199E" w:rsidP="00A4199E" w:rsidRDefault="00A4199E" w14:paraId="7304DF2E"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If you are amending your Interconnection Agreement, a</w:t>
      </w:r>
      <w:hyperlink w:history="1" r:id="rId24">
        <w:r w:rsidRPr="00A4199E">
          <w:rPr>
            <w:rFonts w:ascii="Arial" w:hAnsi="Arial" w:eastAsia="Times New Roman" w:cs="Arial"/>
            <w:color w:val="006BBD"/>
            <w:kern w:val="0"/>
            <w:sz w:val="20"/>
            <w:szCs w:val="20"/>
            <w:u w:val="single"/>
            <w14:ligatures w14:val="none"/>
          </w:rPr>
          <w:t> New Customer Questionnaire</w:t>
        </w:r>
      </w:hyperlink>
      <w:r w:rsidRPr="00A4199E">
        <w:rPr>
          <w:rFonts w:ascii="Arial" w:hAnsi="Arial" w:eastAsia="Times New Roman" w:cs="Arial"/>
          <w:color w:val="000000"/>
          <w:kern w:val="0"/>
          <w:sz w:val="20"/>
          <w:szCs w:val="20"/>
          <w14:ligatures w14:val="none"/>
        </w:rPr>
        <w:t> must be updated and provided to your CenturyLink Service Manager.</w:t>
      </w:r>
    </w:p>
    <w:p w:rsidRPr="00A4199E" w:rsidR="00A4199E" w:rsidP="00A4199E" w:rsidRDefault="00A4199E" w14:paraId="1CF2D4E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For large volume (25 or more) conversion requests from PTL/SA to LMC Loop, complete the Tariff to UNE Conversions Project Template which identifies the circuits to be converted and return it to your CenturyLink Service Manager. Your CenturyLink Service Manager will project manage and coordinate your conversion requests with the Service Delivery Center.</w:t>
      </w:r>
    </w:p>
    <w:p w:rsidRPr="00A4199E" w:rsidR="00A4199E" w:rsidP="00A4199E" w:rsidRDefault="00A4199E" w14:paraId="2ADDAE9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A4199E">
        <w:rPr>
          <w:rFonts w:ascii="Arial" w:hAnsi="Arial" w:eastAsia="Times New Roman" w:cs="Arial"/>
          <w:b/>
          <w:bCs/>
          <w:color w:val="000000"/>
          <w:kern w:val="0"/>
          <w:sz w:val="21"/>
          <w:szCs w:val="21"/>
          <w14:ligatures w14:val="none"/>
        </w:rPr>
        <w:t>Pre-Ordering</w:t>
      </w:r>
    </w:p>
    <w:p w:rsidRPr="00A4199E" w:rsidR="00A4199E" w:rsidP="00A4199E" w:rsidRDefault="00A4199E" w14:paraId="1580353F"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General pre-ordering activities are described in the </w:t>
      </w:r>
      <w:hyperlink w:history="1" r:id="rId25">
        <w:r w:rsidRPr="00A4199E">
          <w:rPr>
            <w:rFonts w:ascii="Arial" w:hAnsi="Arial" w:eastAsia="Times New Roman" w:cs="Arial"/>
            <w:color w:val="006BBD"/>
            <w:kern w:val="0"/>
            <w:sz w:val="20"/>
            <w:szCs w:val="20"/>
            <w:u w:val="single"/>
            <w14:ligatures w14:val="none"/>
          </w:rPr>
          <w:t>Pre-Ordering Overview</w:t>
        </w:r>
      </w:hyperlink>
      <w:r w:rsidRPr="00A4199E">
        <w:rPr>
          <w:rFonts w:ascii="Arial" w:hAnsi="Arial" w:eastAsia="Times New Roman" w:cs="Arial"/>
          <w:color w:val="000000"/>
          <w:kern w:val="0"/>
          <w:sz w:val="20"/>
          <w:szCs w:val="20"/>
          <w14:ligatures w14:val="none"/>
        </w:rPr>
        <w:t>.</w:t>
      </w:r>
    </w:p>
    <w:p w:rsidRPr="00A4199E" w:rsidR="00A4199E" w:rsidP="63FF0F92" w:rsidRDefault="00A4199E" w14:paraId="7287698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Border town characteristics, including </w:t>
      </w:r>
      <w:bookmarkStart w:name="_Int_jHI8Rbnm" w:id="197918485"/>
      <w:r w:rsidRPr="00A4199E" w:rsidR="00A4199E">
        <w:rPr>
          <w:rFonts w:ascii="Arial" w:hAnsi="Arial" w:eastAsia="Times New Roman" w:cs="Arial"/>
          <w:color w:val="000000"/>
          <w:kern w:val="0"/>
          <w:sz w:val="20"/>
          <w:szCs w:val="20"/>
          <w14:ligatures w14:val="none"/>
        </w:rPr>
        <w:t>a</w:t>
      </w:r>
      <w:bookmarkEnd w:id="197918485"/>
      <w:r w:rsidRPr="00A4199E" w:rsidR="00A4199E">
        <w:rPr>
          <w:rFonts w:ascii="Arial" w:hAnsi="Arial" w:eastAsia="Times New Roman" w:cs="Arial"/>
          <w:color w:val="000000"/>
          <w:kern w:val="0"/>
          <w:sz w:val="20"/>
          <w:szCs w:val="20"/>
          <w14:ligatures w14:val="none"/>
        </w:rPr>
        <w:t xml:space="preserve"> NPA/NXX matrix are described in the </w:t>
      </w:r>
      <w:hyperlink w:history="1" r:id="R60c854db70394a73">
        <w:r w:rsidRPr="00A4199E" w:rsidR="00A4199E">
          <w:rPr>
            <w:rFonts w:ascii="Arial" w:hAnsi="Arial" w:eastAsia="Times New Roman" w:cs="Arial"/>
            <w:color w:val="006BBD"/>
            <w:kern w:val="0"/>
            <w:sz w:val="20"/>
            <w:szCs w:val="20"/>
            <w:u w:val="single"/>
            <w14:ligatures w14:val="none"/>
          </w:rPr>
          <w:t>Pre-Ordering Overview</w:t>
        </w:r>
      </w:hyperlink>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4FE96B37"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Requirements for pre-ordering are described in </w:t>
      </w:r>
      <w:hyperlink w:history="1" r:id="rId27">
        <w:r w:rsidRPr="00A4199E">
          <w:rPr>
            <w:rFonts w:ascii="Arial" w:hAnsi="Arial" w:eastAsia="Times New Roman" w:cs="Arial"/>
            <w:color w:val="006BBD"/>
            <w:kern w:val="0"/>
            <w:sz w:val="20"/>
            <w:szCs w:val="20"/>
            <w:u w:val="single"/>
            <w14:ligatures w14:val="none"/>
          </w:rPr>
          <w:t>Local Service Ordering Guidelines (LSOG)</w:t>
        </w:r>
      </w:hyperlink>
      <w:r w:rsidRPr="00A4199E">
        <w:rPr>
          <w:rFonts w:ascii="Arial" w:hAnsi="Arial" w:eastAsia="Times New Roman" w:cs="Arial"/>
          <w:color w:val="000000"/>
          <w:kern w:val="0"/>
          <w:sz w:val="20"/>
          <w:szCs w:val="20"/>
          <w14:ligatures w14:val="none"/>
        </w:rPr>
        <w:t> Pre-Order.</w:t>
      </w:r>
    </w:p>
    <w:p w:rsidRPr="00A4199E" w:rsidR="00A4199E" w:rsidP="1CA32DC2" w:rsidRDefault="00A4199E" w14:paraId="48C2F5EC" w14:textId="6EC09BCA">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The </w:t>
      </w:r>
      <w:hyperlink r:id="R3db8cc8d94114a80">
        <w:r w:rsidRPr="1CA32DC2" w:rsidR="00A4199E">
          <w:rPr>
            <w:rStyle w:val="Hyperlink"/>
            <w:rFonts w:ascii="Arial" w:hAnsi="Arial" w:eastAsia="Times New Roman" w:cs="Arial"/>
            <w:sz w:val="20"/>
            <w:szCs w:val="20"/>
          </w:rPr>
          <w:t>EASE-LSR User's Guide</w:t>
        </w:r>
      </w:hyperlink>
      <w:r w:rsidRPr="00A4199E" w:rsidR="00A4199E">
        <w:rPr>
          <w:rFonts w:ascii="Arial" w:hAnsi="Arial" w:eastAsia="Times New Roman" w:cs="Arial"/>
          <w:color w:val="000000"/>
          <w:kern w:val="0"/>
          <w:sz w:val="20"/>
          <w:szCs w:val="20"/>
          <w14:ligatures w14:val="none"/>
        </w:rPr>
        <w:t> specifically details the information available for the pre-ordering functions.</w:t>
      </w:r>
    </w:p>
    <w:p w:rsidRPr="00A4199E" w:rsidR="00A4199E" w:rsidP="00A4199E" w:rsidRDefault="00A4199E" w14:paraId="7A61298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Pre-ordering activities applicable to LMC include:</w:t>
      </w:r>
    </w:p>
    <w:p w:rsidRPr="00A4199E" w:rsidR="00A4199E" w:rsidP="00A4199E" w:rsidRDefault="00A4199E" w14:paraId="7C826B11"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Validate </w:t>
      </w:r>
      <w:proofErr w:type="gramStart"/>
      <w:r w:rsidRPr="00A4199E">
        <w:rPr>
          <w:rFonts w:ascii="Arial" w:hAnsi="Arial" w:eastAsia="Times New Roman" w:cs="Arial"/>
          <w:color w:val="000000"/>
          <w:kern w:val="0"/>
          <w:sz w:val="20"/>
          <w:szCs w:val="20"/>
          <w14:ligatures w14:val="none"/>
        </w:rPr>
        <w:t>address</w:t>
      </w:r>
      <w:proofErr w:type="gramEnd"/>
    </w:p>
    <w:p w:rsidRPr="00A4199E" w:rsidR="00A4199E" w:rsidP="00A4199E" w:rsidRDefault="00A4199E" w14:paraId="32525B58"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Check facility </w:t>
      </w:r>
      <w:proofErr w:type="gramStart"/>
      <w:r w:rsidRPr="00A4199E">
        <w:rPr>
          <w:rFonts w:ascii="Arial" w:hAnsi="Arial" w:eastAsia="Times New Roman" w:cs="Arial"/>
          <w:color w:val="000000"/>
          <w:kern w:val="0"/>
          <w:sz w:val="20"/>
          <w:szCs w:val="20"/>
          <w14:ligatures w14:val="none"/>
        </w:rPr>
        <w:t>availability</w:t>
      </w:r>
      <w:proofErr w:type="gramEnd"/>
    </w:p>
    <w:p w:rsidRPr="00A4199E" w:rsidR="00A4199E" w:rsidP="00A4199E" w:rsidRDefault="00A4199E" w14:paraId="1C8715AA"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Customer Service Record (CSR) retrieval</w:t>
      </w:r>
    </w:p>
    <w:p w:rsidRPr="00A4199E" w:rsidR="00A4199E" w:rsidP="00A4199E" w:rsidRDefault="00A4199E" w14:paraId="0556D44F"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Query Raw Loop Data (RLD) Tools</w:t>
      </w:r>
    </w:p>
    <w:p w:rsidRPr="00A4199E" w:rsidR="00A4199E" w:rsidP="00A4199E" w:rsidRDefault="00A4199E" w14:paraId="6F1B7AFE" w14:textId="77777777">
      <w:pPr>
        <w:numPr>
          <w:ilvl w:val="1"/>
          <w:numId w:val="1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RLD via EASE-LSR</w:t>
      </w:r>
    </w:p>
    <w:p w:rsidRPr="00A4199E" w:rsidR="00A4199E" w:rsidP="00A4199E" w:rsidRDefault="00A4199E" w14:paraId="0C4A4721" w14:textId="77777777">
      <w:pPr>
        <w:numPr>
          <w:ilvl w:val="1"/>
          <w:numId w:val="1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Wire Center RLD</w:t>
      </w:r>
    </w:p>
    <w:p w:rsidRPr="00A4199E" w:rsidR="00A4199E" w:rsidP="00A4199E" w:rsidRDefault="00A4199E" w14:paraId="1897835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CSR retrieval is available through EASE-LSR for the following Local Service Request (LSR) ACT types:</w:t>
      </w:r>
    </w:p>
    <w:p w:rsidRPr="00A4199E" w:rsidR="00A4199E" w:rsidP="00A4199E" w:rsidRDefault="00A4199E" w14:paraId="0796B651"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 = Change</w:t>
      </w:r>
    </w:p>
    <w:p w:rsidRPr="00A4199E" w:rsidR="00A4199E" w:rsidP="00A4199E" w:rsidRDefault="00A4199E" w14:paraId="3BDCF1C1"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D = Disconnect</w:t>
      </w:r>
    </w:p>
    <w:p w:rsidRPr="00A4199E" w:rsidR="00A4199E" w:rsidP="00A4199E" w:rsidRDefault="00A4199E" w14:paraId="26335906"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V = Conversion as specified</w:t>
      </w:r>
    </w:p>
    <w:p w:rsidRPr="00A4199E" w:rsidR="00A4199E" w:rsidP="63FF0F92" w:rsidRDefault="00A4199E" w14:paraId="1AEB01D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On-line CSR retrieval is not available for ‘Conversion as is’ requests as the account </w:t>
      </w:r>
      <w:r w:rsidRPr="00A4199E" w:rsidR="00A4199E">
        <w:rPr>
          <w:rFonts w:ascii="Arial" w:hAnsi="Arial" w:eastAsia="Times New Roman" w:cs="Arial"/>
          <w:color w:val="000000"/>
          <w:kern w:val="0"/>
          <w:sz w:val="20"/>
          <w:szCs w:val="20"/>
          <w14:ligatures w14:val="none"/>
        </w:rPr>
        <w:t>resides</w:t>
      </w:r>
      <w:r w:rsidRPr="00A4199E" w:rsidR="00A4199E">
        <w:rPr>
          <w:rFonts w:ascii="Arial" w:hAnsi="Arial" w:eastAsia="Times New Roman" w:cs="Arial"/>
          <w:color w:val="000000"/>
          <w:kern w:val="0"/>
          <w:sz w:val="20"/>
          <w:szCs w:val="20"/>
          <w14:ligatures w14:val="none"/>
        </w:rPr>
        <w:t xml:space="preserve"> in the Carrier Access Billing System (CABS). </w:t>
      </w:r>
      <w:bookmarkStart w:name="_Int_yzQo87BS" w:id="1873648272"/>
      <w:r w:rsidRPr="00A4199E" w:rsidR="00A4199E">
        <w:rPr>
          <w:rFonts w:ascii="Arial" w:hAnsi="Arial" w:eastAsia="Times New Roman" w:cs="Arial"/>
          <w:color w:val="000000"/>
          <w:kern w:val="0"/>
          <w:sz w:val="20"/>
          <w:szCs w:val="20"/>
          <w14:ligatures w14:val="none"/>
        </w:rPr>
        <w:t>EASE-LSR does not have the ability to access records in CABS.</w:t>
      </w:r>
      <w:bookmarkEnd w:id="1873648272"/>
    </w:p>
    <w:p w:rsidRPr="00A4199E" w:rsidR="00A4199E" w:rsidP="63FF0F92" w:rsidRDefault="00A4199E" w14:paraId="44B2539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If you are unable to </w:t>
      </w:r>
      <w:r w:rsidRPr="00A4199E" w:rsidR="00A4199E">
        <w:rPr>
          <w:rFonts w:ascii="Arial" w:hAnsi="Arial" w:eastAsia="Times New Roman" w:cs="Arial"/>
          <w:color w:val="000000"/>
          <w:kern w:val="0"/>
          <w:sz w:val="20"/>
          <w:szCs w:val="20"/>
          <w14:ligatures w14:val="none"/>
        </w:rPr>
        <w:t>locate</w:t>
      </w:r>
      <w:r w:rsidRPr="00A4199E" w:rsidR="00A4199E">
        <w:rPr>
          <w:rFonts w:ascii="Arial" w:hAnsi="Arial" w:eastAsia="Times New Roman" w:cs="Arial"/>
          <w:color w:val="000000"/>
          <w:kern w:val="0"/>
          <w:sz w:val="20"/>
          <w:szCs w:val="20"/>
          <w14:ligatures w14:val="none"/>
        </w:rPr>
        <w:t xml:space="preserve"> the CSR, contact the CenturyLink </w:t>
      </w:r>
      <w:hyperlink w:history="1" r:id="Rf932368c50754fc6">
        <w:r w:rsidRPr="00A4199E" w:rsidR="00A4199E">
          <w:rPr>
            <w:rFonts w:ascii="Arial" w:hAnsi="Arial" w:eastAsia="Times New Roman" w:cs="Arial"/>
            <w:color w:val="006BBD"/>
            <w:kern w:val="0"/>
            <w:sz w:val="20"/>
            <w:szCs w:val="20"/>
            <w:u w:val="single"/>
            <w14:ligatures w14:val="none"/>
          </w:rPr>
          <w:t>Customer Service Inquiry and Education (CSIE)</w:t>
        </w:r>
      </w:hyperlink>
      <w:r w:rsidRPr="00A4199E" w:rsidR="00A4199E">
        <w:rPr>
          <w:rFonts w:ascii="Arial" w:hAnsi="Arial" w:eastAsia="Times New Roman" w:cs="Arial"/>
          <w:color w:val="000000"/>
          <w:kern w:val="0"/>
          <w:sz w:val="20"/>
          <w:szCs w:val="20"/>
          <w14:ligatures w14:val="none"/>
        </w:rPr>
        <w:t xml:space="preserve"> and select </w:t>
      </w:r>
      <w:bookmarkStart w:name="_Int_XBhk13Mp" w:id="1224057870"/>
      <w:r w:rsidRPr="00A4199E" w:rsidR="00A4199E">
        <w:rPr>
          <w:rFonts w:ascii="Arial" w:hAnsi="Arial" w:eastAsia="Times New Roman" w:cs="Arial"/>
          <w:color w:val="000000"/>
          <w:kern w:val="0"/>
          <w:sz w:val="20"/>
          <w:szCs w:val="20"/>
          <w14:ligatures w14:val="none"/>
        </w:rPr>
        <w:t>the Centrex</w:t>
      </w:r>
      <w:bookmarkEnd w:id="1224057870"/>
      <w:r w:rsidRPr="00A4199E" w:rsidR="00A4199E">
        <w:rPr>
          <w:rFonts w:ascii="Arial" w:hAnsi="Arial" w:eastAsia="Times New Roman" w:cs="Arial"/>
          <w:color w:val="000000"/>
          <w:kern w:val="0"/>
          <w:sz w:val="20"/>
          <w:szCs w:val="20"/>
          <w14:ligatures w14:val="none"/>
        </w:rPr>
        <w:t xml:space="preserve"> and Complex Resale Option to reach the </w:t>
      </w:r>
      <w:r w:rsidRPr="00A4199E" w:rsidR="00A4199E">
        <w:rPr>
          <w:rFonts w:ascii="Arial" w:hAnsi="Arial" w:eastAsia="Times New Roman" w:cs="Arial"/>
          <w:color w:val="000000"/>
          <w:kern w:val="0"/>
          <w:sz w:val="20"/>
          <w:szCs w:val="20"/>
          <w14:ligatures w14:val="none"/>
        </w:rPr>
        <w:t>appropriate workgroup</w:t>
      </w:r>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083DDAC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When contacting the CenturyLink CSIE, be prepared to provide:</w:t>
      </w:r>
    </w:p>
    <w:p w:rsidRPr="00A4199E" w:rsidR="00A4199E" w:rsidP="00A4199E" w:rsidRDefault="00A4199E" w14:paraId="47FF58CA"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End-user name</w:t>
      </w:r>
    </w:p>
    <w:p w:rsidRPr="00A4199E" w:rsidR="00A4199E" w:rsidP="00A4199E" w:rsidRDefault="00A4199E" w14:paraId="29FE1C52"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Account Number</w:t>
      </w:r>
    </w:p>
    <w:p w:rsidRPr="00A4199E" w:rsidR="00A4199E" w:rsidP="00A4199E" w:rsidRDefault="00A4199E" w14:paraId="14912E96"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Common Language® Circuit ID (CLS) or Common Language Facility ID (CLF) information</w:t>
      </w:r>
    </w:p>
    <w:p w:rsidRPr="00A4199E" w:rsidR="00A4199E" w:rsidP="00A4199E" w:rsidRDefault="00A4199E" w14:paraId="20B4FE32" w14:textId="77777777">
      <w:pPr>
        <w:numPr>
          <w:ilvl w:val="0"/>
          <w:numId w:val="16"/>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30">
        <w:r w:rsidRPr="00A4199E">
          <w:rPr>
            <w:rFonts w:ascii="Arial" w:hAnsi="Arial" w:eastAsia="Times New Roman" w:cs="Arial"/>
            <w:color w:val="006BBD"/>
            <w:kern w:val="0"/>
            <w:sz w:val="20"/>
            <w:szCs w:val="20"/>
            <w:u w:val="single"/>
            <w14:ligatures w14:val="none"/>
          </w:rPr>
          <w:t>Proof of Agency authorization</w:t>
        </w:r>
      </w:hyperlink>
    </w:p>
    <w:p w:rsidRPr="00A4199E" w:rsidR="00A4199E" w:rsidP="00A4199E" w:rsidRDefault="00A4199E" w14:paraId="5A88858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Depending on your needs, the CenturyLink CSIE can:</w:t>
      </w:r>
    </w:p>
    <w:p w:rsidRPr="00A4199E" w:rsidR="00A4199E" w:rsidP="00A4199E" w:rsidRDefault="00A4199E" w14:paraId="42766853"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Provide you with the account number of the facility so you can find the CSR in EASE-LSR</w:t>
      </w:r>
    </w:p>
    <w:p w:rsidRPr="00A4199E" w:rsidR="00A4199E" w:rsidP="00A4199E" w:rsidRDefault="00A4199E" w14:paraId="538D1669"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Fax, mail or e-mail the CSR to </w:t>
      </w:r>
      <w:proofErr w:type="gramStart"/>
      <w:r w:rsidRPr="00A4199E">
        <w:rPr>
          <w:rFonts w:ascii="Arial" w:hAnsi="Arial" w:eastAsia="Times New Roman" w:cs="Arial"/>
          <w:color w:val="000000"/>
          <w:kern w:val="0"/>
          <w:sz w:val="20"/>
          <w:szCs w:val="20"/>
          <w14:ligatures w14:val="none"/>
        </w:rPr>
        <w:t>you</w:t>
      </w:r>
      <w:proofErr w:type="gramEnd"/>
    </w:p>
    <w:p w:rsidRPr="00A4199E" w:rsidR="00A4199E" w:rsidP="00A4199E" w:rsidRDefault="00A4199E" w14:paraId="66A1A750"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Review the CSR with you on the </w:t>
      </w:r>
      <w:proofErr w:type="gramStart"/>
      <w:r w:rsidRPr="00A4199E">
        <w:rPr>
          <w:rFonts w:ascii="Arial" w:hAnsi="Arial" w:eastAsia="Times New Roman" w:cs="Arial"/>
          <w:color w:val="000000"/>
          <w:kern w:val="0"/>
          <w:sz w:val="20"/>
          <w:szCs w:val="20"/>
          <w14:ligatures w14:val="none"/>
        </w:rPr>
        <w:t>telephone</w:t>
      </w:r>
      <w:proofErr w:type="gramEnd"/>
    </w:p>
    <w:p w:rsidRPr="00A4199E" w:rsidR="00A4199E" w:rsidP="63FF0F92" w:rsidRDefault="00A4199E" w14:paraId="629C9AD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VCsPtV4l" w:id="1307345379"/>
      <w:r w:rsidRPr="00A4199E" w:rsidR="00A4199E">
        <w:rPr>
          <w:rFonts w:ascii="Arial" w:hAnsi="Arial" w:eastAsia="Times New Roman" w:cs="Arial"/>
          <w:color w:val="000000"/>
          <w:kern w:val="0"/>
          <w:sz w:val="20"/>
          <w:szCs w:val="20"/>
          <w14:ligatures w14:val="none"/>
        </w:rPr>
        <w:t>The RLD Tools provide the physical characteristics of the facility at either the wire center level or at the individual loop level.</w:t>
      </w:r>
      <w:bookmarkEnd w:id="1307345379"/>
      <w:r w:rsidRPr="00A4199E" w:rsidR="00A4199E">
        <w:rPr>
          <w:rFonts w:ascii="Arial" w:hAnsi="Arial" w:eastAsia="Times New Roman" w:cs="Arial"/>
          <w:color w:val="000000"/>
          <w:kern w:val="0"/>
          <w:sz w:val="20"/>
          <w:szCs w:val="20"/>
          <w14:ligatures w14:val="none"/>
        </w:rPr>
        <w:t xml:space="preserve"> Data may include, but is not limited to, the physical characteristics by segment:</w:t>
      </w:r>
    </w:p>
    <w:p w:rsidRPr="00A4199E" w:rsidR="00A4199E" w:rsidP="00A4199E" w:rsidRDefault="00A4199E" w14:paraId="2CED8187"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Common Language Location Identifier (CLLI™) Code</w:t>
      </w:r>
    </w:p>
    <w:p w:rsidRPr="00A4199E" w:rsidR="00A4199E" w:rsidP="00A4199E" w:rsidRDefault="00A4199E" w14:paraId="2E8ED3D6"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Load Coils</w:t>
      </w:r>
    </w:p>
    <w:p w:rsidRPr="00A4199E" w:rsidR="00A4199E" w:rsidP="00A4199E" w:rsidRDefault="00A4199E" w14:paraId="386190A2"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Bridged Taps</w:t>
      </w:r>
    </w:p>
    <w:p w:rsidRPr="00A4199E" w:rsidR="00A4199E" w:rsidP="00A4199E" w:rsidRDefault="00A4199E" w14:paraId="11F6732B"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Wire Gauge</w:t>
      </w:r>
    </w:p>
    <w:p w:rsidRPr="00A4199E" w:rsidR="00A4199E" w:rsidP="00A4199E" w:rsidRDefault="00A4199E" w14:paraId="36ACE3B5"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Cable and Pair make-up</w:t>
      </w:r>
    </w:p>
    <w:p w:rsidRPr="00A4199E" w:rsidR="00A4199E" w:rsidP="00A4199E" w:rsidRDefault="00A4199E" w14:paraId="21A85B3E"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Spare Facility</w:t>
      </w:r>
    </w:p>
    <w:p w:rsidRPr="00A4199E" w:rsidR="00A4199E" w:rsidP="1CA32DC2" w:rsidRDefault="00A4199E" w14:paraId="52C10DBF" w14:textId="4F1AB0D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The Wire Center RLD Tool provides the physical characteristics of the facilities for an entire wire center.</w:t>
      </w:r>
      <w:r w:rsidRPr="00A4199E">
        <w:rPr>
          <w:rFonts w:ascii="Arial" w:hAnsi="Arial" w:eastAsia="Times New Roman" w:cs="Arial"/>
          <w:color w:val="000000"/>
          <w:kern w:val="0"/>
          <w:sz w:val="20"/>
          <w:szCs w:val="20"/>
          <w14:ligatures w14:val="none"/>
        </w:rPr>
        <w:br/>
      </w:r>
      <w:r w:rsidRPr="00A4199E">
        <w:rPr>
          <w:rFonts w:ascii="Arial" w:hAnsi="Arial" w:eastAsia="Times New Roman" w:cs="Arial"/>
          <w:color w:val="000000"/>
          <w:kern w:val="0"/>
          <w:sz w:val="20"/>
          <w:szCs w:val="20"/>
          <w14:ligatures w14:val="none"/>
        </w:rPr>
        <w:br/>
      </w:r>
      <w:r w:rsidRPr="00A4199E" w:rsidR="00A4199E">
        <w:rPr>
          <w:rFonts w:ascii="Arial" w:hAnsi="Arial" w:eastAsia="Times New Roman" w:cs="Arial"/>
          <w:color w:val="000000"/>
          <w:kern w:val="0"/>
          <w:sz w:val="20"/>
          <w:szCs w:val="20"/>
          <w14:ligatures w14:val="none"/>
        </w:rPr>
        <w:t>The EASE-LSR RLD Tool provides loop specific information. This tool also enables you to obtain the physical characteristics of the facilities.</w:t>
      </w:r>
      <w:r w:rsidRPr="00A4199E">
        <w:rPr>
          <w:rFonts w:ascii="Arial" w:hAnsi="Arial" w:eastAsia="Times New Roman" w:cs="Arial"/>
          <w:color w:val="000000"/>
          <w:kern w:val="0"/>
          <w:sz w:val="20"/>
          <w:szCs w:val="20"/>
          <w14:ligatures w14:val="none"/>
        </w:rPr>
        <w:br/>
      </w:r>
      <w:r w:rsidRPr="00A4199E">
        <w:rPr>
          <w:rFonts w:ascii="Arial" w:hAnsi="Arial" w:eastAsia="Times New Roman" w:cs="Arial"/>
          <w:color w:val="000000"/>
          <w:kern w:val="0"/>
          <w:sz w:val="20"/>
          <w:szCs w:val="20"/>
          <w14:ligatures w14:val="none"/>
        </w:rPr>
        <w:br/>
      </w:r>
      <w:r w:rsidRPr="00A4199E" w:rsidR="00A4199E">
        <w:rPr>
          <w:rFonts w:ascii="Arial" w:hAnsi="Arial" w:eastAsia="Times New Roman" w:cs="Arial"/>
          <w:color w:val="000000"/>
          <w:kern w:val="0"/>
          <w:sz w:val="20"/>
          <w:szCs w:val="20"/>
          <w14:ligatures w14:val="none"/>
        </w:rPr>
        <w:t xml:space="preserve">Information </w:t>
      </w:r>
      <w:r w:rsidRPr="00A4199E" w:rsidR="00A4199E">
        <w:rPr>
          <w:rFonts w:ascii="Arial" w:hAnsi="Arial" w:eastAsia="Times New Roman" w:cs="Arial"/>
          <w:color w:val="000000"/>
          <w:kern w:val="0"/>
          <w:sz w:val="20"/>
          <w:szCs w:val="20"/>
          <w14:ligatures w14:val="none"/>
        </w:rPr>
        <w:t>regarding</w:t>
      </w:r>
      <w:r w:rsidRPr="00A4199E" w:rsidR="00A4199E">
        <w:rPr>
          <w:rFonts w:ascii="Arial" w:hAnsi="Arial" w:eastAsia="Times New Roman" w:cs="Arial"/>
          <w:color w:val="000000"/>
          <w:kern w:val="0"/>
          <w:sz w:val="20"/>
          <w:szCs w:val="20"/>
          <w14:ligatures w14:val="none"/>
        </w:rPr>
        <w:t xml:space="preserve"> the EASE-LSR RLD Tool is described in the</w:t>
      </w:r>
      <w:hyperlink r:id="Rcb3040be03df4e32">
        <w:r w:rsidRPr="1CA32DC2" w:rsidR="00A4199E">
          <w:rPr>
            <w:rStyle w:val="Hyperlink"/>
            <w:rFonts w:ascii="Arial" w:hAnsi="Arial" w:eastAsia="Times New Roman" w:cs="Arial"/>
            <w:sz w:val="20"/>
            <w:szCs w:val="20"/>
          </w:rPr>
          <w:t> </w:t>
        </w:r>
        <w:r w:rsidRPr="1CA32DC2" w:rsidR="00A4199E">
          <w:rPr>
            <w:rStyle w:val="Hyperlink"/>
            <w:rFonts w:ascii="Arial" w:hAnsi="Arial" w:eastAsia="Times New Roman" w:cs="Arial"/>
            <w:sz w:val="20"/>
            <w:szCs w:val="20"/>
          </w:rPr>
          <w:t>EASE-LSR User's Guide</w:t>
        </w:r>
      </w:hyperlink>
      <w:r w:rsidRPr="00A4199E" w:rsidR="00A4199E">
        <w:rPr>
          <w:rFonts w:ascii="Arial" w:hAnsi="Arial" w:eastAsia="Times New Roman" w:cs="Arial"/>
          <w:color w:val="000000"/>
          <w:kern w:val="0"/>
          <w:sz w:val="20"/>
          <w:szCs w:val="20"/>
          <w14:ligatures w14:val="none"/>
        </w:rPr>
        <w:t>. The </w:t>
      </w:r>
      <w:hyperlink w:history="1" r:id="R7b31e0013c5d4ccf">
        <w:r w:rsidRPr="00A4199E" w:rsidR="00A4199E">
          <w:rPr>
            <w:rFonts w:ascii="Arial" w:hAnsi="Arial" w:eastAsia="Times New Roman" w:cs="Arial"/>
            <w:color w:val="006BBD"/>
            <w:kern w:val="0"/>
            <w:sz w:val="20"/>
            <w:szCs w:val="20"/>
            <w:u w:val="single"/>
            <w14:ligatures w14:val="none"/>
          </w:rPr>
          <w:t>EASE-LSR Loop Qualification and Raw Loop Data-CLEC Job Aid</w:t>
        </w:r>
      </w:hyperlink>
      <w:r w:rsidRPr="00A4199E" w:rsidR="00A4199E">
        <w:rPr>
          <w:rFonts w:ascii="Arial" w:hAnsi="Arial" w:eastAsia="Times New Roman" w:cs="Arial"/>
          <w:color w:val="000000"/>
          <w:kern w:val="0"/>
          <w:sz w:val="20"/>
          <w:szCs w:val="20"/>
          <w14:ligatures w14:val="none"/>
        </w:rPr>
        <w:t> provides loop makeup information and instructions on how to use the EASE-LSR based loop qualification tools. and the Wire Center RLD Tool. The Wire center RLD Tool requires </w:t>
      </w:r>
      <w:hyperlink w:history="1" r:id="R2c58f855c4ba4c7f">
        <w:r w:rsidRPr="00A4199E" w:rsidR="00A4199E">
          <w:rPr>
            <w:rFonts w:ascii="Arial" w:hAnsi="Arial" w:eastAsia="Times New Roman" w:cs="Arial"/>
            <w:color w:val="006BBD"/>
            <w:kern w:val="0"/>
            <w:sz w:val="20"/>
            <w:szCs w:val="20"/>
            <w:u w:val="single"/>
            <w14:ligatures w14:val="none"/>
          </w:rPr>
          <w:t>a digital certificate</w:t>
        </w:r>
      </w:hyperlink>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5339496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A4199E">
        <w:rPr>
          <w:rFonts w:ascii="Arial" w:hAnsi="Arial" w:eastAsia="Times New Roman" w:cs="Arial"/>
          <w:b/>
          <w:bCs/>
          <w:color w:val="000000"/>
          <w:kern w:val="0"/>
          <w:sz w:val="21"/>
          <w:szCs w:val="21"/>
          <w14:ligatures w14:val="none"/>
        </w:rPr>
        <w:t>Ordering</w:t>
      </w:r>
    </w:p>
    <w:p w:rsidRPr="00A4199E" w:rsidR="00A4199E" w:rsidP="00A4199E" w:rsidRDefault="00A4199E" w14:paraId="57C0E4C8"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General ordering activities are described in the </w:t>
      </w:r>
      <w:hyperlink w:history="1" r:id="rId34">
        <w:r w:rsidRPr="00A4199E">
          <w:rPr>
            <w:rFonts w:ascii="Arial" w:hAnsi="Arial" w:eastAsia="Times New Roman" w:cs="Arial"/>
            <w:color w:val="006BBD"/>
            <w:kern w:val="0"/>
            <w:sz w:val="20"/>
            <w:szCs w:val="20"/>
            <w:u w:val="single"/>
            <w14:ligatures w14:val="none"/>
          </w:rPr>
          <w:t>Ordering Overview</w:t>
        </w:r>
      </w:hyperlink>
      <w:r w:rsidRPr="00A4199E">
        <w:rPr>
          <w:rFonts w:ascii="Arial" w:hAnsi="Arial" w:eastAsia="Times New Roman" w:cs="Arial"/>
          <w:color w:val="000000"/>
          <w:kern w:val="0"/>
          <w:sz w:val="20"/>
          <w:szCs w:val="20"/>
          <w14:ligatures w14:val="none"/>
        </w:rPr>
        <w:t>.</w:t>
      </w:r>
    </w:p>
    <w:p w:rsidRPr="00A4199E" w:rsidR="00A4199E" w:rsidP="00A4199E" w:rsidRDefault="00A4199E" w14:paraId="1E159EA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Loop MUX Combination (LMC) service requests are submitted using the following LSOG forms:</w:t>
      </w:r>
    </w:p>
    <w:p w:rsidRPr="00A4199E" w:rsidR="00A4199E" w:rsidP="00A4199E" w:rsidRDefault="00A4199E" w14:paraId="3E735563" w14:textId="77777777">
      <w:pPr>
        <w:numPr>
          <w:ilvl w:val="0"/>
          <w:numId w:val="1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LSR</w:t>
      </w:r>
    </w:p>
    <w:p w:rsidRPr="00A4199E" w:rsidR="00A4199E" w:rsidP="00A4199E" w:rsidRDefault="00A4199E" w14:paraId="699F9B11" w14:textId="77777777">
      <w:pPr>
        <w:numPr>
          <w:ilvl w:val="0"/>
          <w:numId w:val="1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Resale Private Line (RPL)</w:t>
      </w:r>
    </w:p>
    <w:p w:rsidRPr="00A4199E" w:rsidR="00A4199E" w:rsidP="00A4199E" w:rsidRDefault="00A4199E" w14:paraId="2B0CCECB"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Field entry requirements are described in the </w:t>
      </w:r>
      <w:hyperlink w:history="1" r:id="rId35">
        <w:r w:rsidRPr="00A4199E">
          <w:rPr>
            <w:rFonts w:ascii="Arial" w:hAnsi="Arial" w:eastAsia="Times New Roman" w:cs="Arial"/>
            <w:color w:val="006BBD"/>
            <w:kern w:val="0"/>
            <w:sz w:val="20"/>
            <w:szCs w:val="20"/>
            <w:u w:val="single"/>
            <w14:ligatures w14:val="none"/>
          </w:rPr>
          <w:t>LSOG</w:t>
        </w:r>
      </w:hyperlink>
      <w:r w:rsidRPr="00A4199E">
        <w:rPr>
          <w:rFonts w:ascii="Arial" w:hAnsi="Arial" w:eastAsia="Times New Roman" w:cs="Arial"/>
          <w:color w:val="000000"/>
          <w:kern w:val="0"/>
          <w:sz w:val="20"/>
          <w:szCs w:val="20"/>
          <w14:ligatures w14:val="none"/>
        </w:rPr>
        <w:t>.</w:t>
      </w:r>
    </w:p>
    <w:p w:rsidRPr="00A4199E" w:rsidR="00A4199E" w:rsidP="1CA32DC2" w:rsidRDefault="00A4199E" w14:paraId="2565FFA4" w14:textId="54053456">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Service requests should be placed using </w:t>
      </w:r>
      <w:hyperlink r:id="Rc60fd72c36914b7f">
        <w:r w:rsidRPr="1CA32DC2" w:rsidR="00A4199E">
          <w:rPr>
            <w:rStyle w:val="Hyperlink"/>
            <w:rFonts w:ascii="Arial" w:hAnsi="Arial" w:eastAsia="Times New Roman" w:cs="Arial"/>
            <w:sz w:val="20"/>
            <w:szCs w:val="20"/>
          </w:rPr>
          <w:t>EASE-LSR Extensible Markup Language (XML)</w:t>
        </w:r>
      </w:hyperlink>
      <w:r w:rsidRPr="00A4199E" w:rsidR="00A4199E">
        <w:rPr>
          <w:rFonts w:ascii="Arial" w:hAnsi="Arial" w:eastAsia="Times New Roman" w:cs="Arial"/>
          <w:color w:val="000000"/>
          <w:kern w:val="0"/>
          <w:sz w:val="20"/>
          <w:szCs w:val="20"/>
          <w14:ligatures w14:val="none"/>
        </w:rPr>
        <w:t> or </w:t>
      </w:r>
      <w:hyperlink w:history="1" r:id="R5efd52c8d3464829">
        <w:r w:rsidRPr="00A4199E" w:rsidR="00A4199E">
          <w:rPr>
            <w:rFonts w:ascii="Arial" w:hAnsi="Arial" w:eastAsia="Times New Roman" w:cs="Arial"/>
            <w:color w:val="006BBD"/>
            <w:kern w:val="0"/>
            <w:sz w:val="20"/>
            <w:szCs w:val="20"/>
            <w:u w:val="single"/>
            <w14:ligatures w14:val="none"/>
          </w:rPr>
          <w:t>EASE-LSR Graphical User Interface (GUI)</w:t>
        </w:r>
      </w:hyperlink>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550CEB6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A separate service request is required for each LMO Loop connected to a multiplexed facility.  When submitting orders for DS1 LMC Loops which will connect to a DS3 multiplexed facility, the CFA of the DS3 facility must belong to you.</w:t>
      </w:r>
    </w:p>
    <w:p w:rsidRPr="00A4199E" w:rsidR="00A4199E" w:rsidP="1CA32DC2" w:rsidRDefault="00A4199E" w14:paraId="6BAFAA6D" w14:textId="193E52F1">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A Design Layout Record (DLR) request is described in the </w:t>
      </w:r>
      <w:hyperlink w:history="1" r:id="R5dbca7a960ac4cc6">
        <w:r w:rsidRPr="00A4199E" w:rsidR="00A4199E">
          <w:rPr>
            <w:rFonts w:ascii="Arial" w:hAnsi="Arial" w:eastAsia="Times New Roman" w:cs="Arial"/>
            <w:color w:val="006BBD"/>
            <w:kern w:val="0"/>
            <w:sz w:val="20"/>
            <w:szCs w:val="20"/>
            <w:u w:val="single"/>
            <w14:ligatures w14:val="none"/>
          </w:rPr>
          <w:t>EASE-LSR XML Network Disclosure Document</w:t>
        </w:r>
      </w:hyperlink>
      <w:r w:rsidRPr="00A4199E" w:rsidR="00A4199E">
        <w:rPr>
          <w:rFonts w:ascii="Arial" w:hAnsi="Arial" w:eastAsia="Times New Roman" w:cs="Arial"/>
          <w:color w:val="000000"/>
          <w:kern w:val="0"/>
          <w:sz w:val="20"/>
          <w:szCs w:val="20"/>
          <w14:ligatures w14:val="none"/>
        </w:rPr>
        <w:t> or the </w:t>
      </w:r>
      <w:hyperlink r:id="Rb690975d28c842d5">
        <w:r w:rsidRPr="1CA32DC2" w:rsidR="00A4199E">
          <w:rPr>
            <w:rStyle w:val="Hyperlink"/>
            <w:rFonts w:ascii="Arial" w:hAnsi="Arial" w:eastAsia="Times New Roman" w:cs="Arial"/>
            <w:sz w:val="20"/>
            <w:szCs w:val="20"/>
          </w:rPr>
          <w:t>EASE-LSR User's Guide</w:t>
        </w:r>
      </w:hyperlink>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4D2A19E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Valid LSR ACT types are:</w:t>
      </w:r>
    </w:p>
    <w:p w:rsidRPr="00A4199E" w:rsidR="00A4199E" w:rsidP="00A4199E" w:rsidRDefault="00A4199E" w14:paraId="63306199"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 = Change</w:t>
      </w:r>
    </w:p>
    <w:p w:rsidRPr="00A4199E" w:rsidR="00A4199E" w:rsidP="00A4199E" w:rsidRDefault="00A4199E" w14:paraId="521D0AA4"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D = Disconnect</w:t>
      </w:r>
    </w:p>
    <w:p w:rsidRPr="00A4199E" w:rsidR="00A4199E" w:rsidP="00A4199E" w:rsidRDefault="00A4199E" w14:paraId="3F2E0A2C"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M = Inside Move</w:t>
      </w:r>
    </w:p>
    <w:p w:rsidRPr="00A4199E" w:rsidR="00A4199E" w:rsidP="00A4199E" w:rsidRDefault="00A4199E" w14:paraId="64491698"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N = New Installation</w:t>
      </w:r>
    </w:p>
    <w:p w:rsidRPr="00A4199E" w:rsidR="00A4199E" w:rsidP="00A4199E" w:rsidRDefault="00A4199E" w14:paraId="62F4B28A"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T = Outside Move</w:t>
      </w:r>
    </w:p>
    <w:p w:rsidRPr="00A4199E" w:rsidR="00A4199E" w:rsidP="00A4199E" w:rsidRDefault="00A4199E" w14:paraId="6072327F"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V = Conversion as specified</w:t>
      </w:r>
    </w:p>
    <w:p w:rsidRPr="00A4199E" w:rsidR="00A4199E" w:rsidP="00A4199E" w:rsidRDefault="00A4199E" w14:paraId="18080E3A"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W = Conversion as is</w:t>
      </w:r>
    </w:p>
    <w:p w:rsidRPr="00A4199E" w:rsidR="00A4199E" w:rsidP="00A4199E" w:rsidRDefault="00A4199E" w14:paraId="0816839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Valid TOS Types include:</w:t>
      </w:r>
    </w:p>
    <w:p w:rsidRPr="00A4199E" w:rsidR="00A4199E" w:rsidP="00A4199E" w:rsidRDefault="00A4199E" w14:paraId="62C3EEE2"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1 = Business</w:t>
      </w:r>
    </w:p>
    <w:p w:rsidRPr="00A4199E" w:rsidR="00A4199E" w:rsidP="00A4199E" w:rsidRDefault="00A4199E" w14:paraId="11B02D92"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3 = Government</w:t>
      </w:r>
    </w:p>
    <w:p w:rsidRPr="00A4199E" w:rsidR="00A4199E" w:rsidP="00A4199E" w:rsidRDefault="00A4199E" w14:paraId="2ED0E8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NOTE: LMCs used for residential service require a TOS of 1.</w:t>
      </w:r>
    </w:p>
    <w:p w:rsidRPr="00A4199E" w:rsidR="00A4199E" w:rsidP="00A4199E" w:rsidRDefault="00A4199E" w14:paraId="1F827AA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Valid REQTYP is MB.</w:t>
      </w:r>
    </w:p>
    <w:p w:rsidRPr="00A4199E" w:rsidR="00A4199E" w:rsidP="63FF0F92" w:rsidRDefault="00A4199E" w14:paraId="6BA7D84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The Remarks field on the LSR form may </w:t>
      </w:r>
      <w:r w:rsidRPr="00A4199E" w:rsidR="00A4199E">
        <w:rPr>
          <w:rFonts w:ascii="Arial" w:hAnsi="Arial" w:eastAsia="Times New Roman" w:cs="Arial"/>
          <w:color w:val="000000"/>
          <w:kern w:val="0"/>
          <w:sz w:val="20"/>
          <w:szCs w:val="20"/>
          <w14:ligatures w14:val="none"/>
        </w:rPr>
        <w:t>indicate</w:t>
      </w:r>
      <w:r w:rsidRPr="00A4199E" w:rsidR="00A4199E">
        <w:rPr>
          <w:rFonts w:ascii="Arial" w:hAnsi="Arial" w:eastAsia="Times New Roman" w:cs="Arial"/>
          <w:color w:val="000000"/>
          <w:kern w:val="0"/>
          <w:sz w:val="20"/>
          <w:szCs w:val="20"/>
          <w14:ligatures w14:val="none"/>
        </w:rPr>
        <w:t xml:space="preserve"> your request is for “LMC</w:t>
      </w:r>
      <w:bookmarkStart w:name="_Int_qMRJHIQb" w:id="1937410514"/>
      <w:r w:rsidRPr="00A4199E" w:rsidR="00A4199E">
        <w:rPr>
          <w:rFonts w:ascii="Arial" w:hAnsi="Arial" w:eastAsia="Times New Roman" w:cs="Arial"/>
          <w:color w:val="000000"/>
          <w:kern w:val="0"/>
          <w:sz w:val="20"/>
          <w:szCs w:val="20"/>
          <w14:ligatures w14:val="none"/>
        </w:rPr>
        <w:t>,”  but</w:t>
      </w:r>
      <w:bookmarkEnd w:id="1937410514"/>
      <w:r w:rsidRPr="00A4199E" w:rsidR="00A4199E">
        <w:rPr>
          <w:rFonts w:ascii="Arial" w:hAnsi="Arial" w:eastAsia="Times New Roman" w:cs="Arial"/>
          <w:color w:val="000000"/>
          <w:kern w:val="0"/>
          <w:sz w:val="20"/>
          <w:szCs w:val="20"/>
          <w14:ligatures w14:val="none"/>
        </w:rPr>
        <w:t xml:space="preserve"> is not a required entry.</w:t>
      </w:r>
    </w:p>
    <w:p w:rsidRPr="00A4199E" w:rsidR="00A4199E" w:rsidP="63FF0F92" w:rsidRDefault="00A4199E" w14:paraId="2121929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Service interval guidelines </w:t>
      </w:r>
      <w:bookmarkStart w:name="_Int_Z0466ncK" w:id="1800274825"/>
      <w:r w:rsidRPr="00A4199E" w:rsidR="00A4199E">
        <w:rPr>
          <w:rFonts w:ascii="Arial" w:hAnsi="Arial" w:eastAsia="Times New Roman" w:cs="Arial"/>
          <w:color w:val="000000"/>
          <w:kern w:val="0"/>
          <w:sz w:val="20"/>
          <w:szCs w:val="20"/>
          <w14:ligatures w14:val="none"/>
        </w:rPr>
        <w:t xml:space="preserve">are </w:t>
      </w:r>
      <w:r w:rsidRPr="00A4199E" w:rsidR="00A4199E">
        <w:rPr>
          <w:rFonts w:ascii="Arial" w:hAnsi="Arial" w:eastAsia="Times New Roman" w:cs="Arial"/>
          <w:color w:val="000000"/>
          <w:kern w:val="0"/>
          <w:sz w:val="20"/>
          <w:szCs w:val="20"/>
          <w14:ligatures w14:val="none"/>
        </w:rPr>
        <w:t>located</w:t>
      </w:r>
      <w:r w:rsidRPr="00A4199E" w:rsidR="00A4199E">
        <w:rPr>
          <w:rFonts w:ascii="Arial" w:hAnsi="Arial" w:eastAsia="Times New Roman" w:cs="Arial"/>
          <w:color w:val="000000"/>
          <w:kern w:val="0"/>
          <w:sz w:val="20"/>
          <w:szCs w:val="20"/>
          <w14:ligatures w14:val="none"/>
        </w:rPr>
        <w:t xml:space="preserve"> in</w:t>
      </w:r>
      <w:bookmarkEnd w:id="1800274825"/>
      <w:r w:rsidRPr="00A4199E" w:rsidR="00A4199E">
        <w:rPr>
          <w:rFonts w:ascii="Arial" w:hAnsi="Arial" w:eastAsia="Times New Roman" w:cs="Arial"/>
          <w:color w:val="000000"/>
          <w:kern w:val="0"/>
          <w:sz w:val="20"/>
          <w:szCs w:val="20"/>
          <w14:ligatures w14:val="none"/>
        </w:rPr>
        <w:t xml:space="preserve"> the </w:t>
      </w:r>
      <w:hyperlink w:history="1" r:id="R9dbccbbffedb46a5">
        <w:r w:rsidRPr="00A4199E" w:rsidR="00A4199E">
          <w:rPr>
            <w:rFonts w:ascii="Arial" w:hAnsi="Arial" w:eastAsia="Times New Roman" w:cs="Arial"/>
            <w:color w:val="006BBD"/>
            <w:kern w:val="0"/>
            <w:sz w:val="20"/>
            <w:szCs w:val="20"/>
            <w:u w:val="single"/>
            <w14:ligatures w14:val="none"/>
          </w:rPr>
          <w:t>Service Interval Guide (SIG)</w:t>
        </w:r>
      </w:hyperlink>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20022AB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"When submitting LMC DS1 Loop requests where the end user location is a multi-tenant environment, you must place your company name followed by the acronym "MTE" in the "Name" field in the Secondary Location on the Resale Private Line (RPL) form."</w:t>
      </w:r>
    </w:p>
    <w:p w:rsidRPr="00A4199E" w:rsidR="00A4199E" w:rsidP="00A4199E" w:rsidRDefault="00A4199E" w14:paraId="0E2E53C1"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b/>
          <w:bCs/>
          <w:color w:val="000000"/>
          <w:kern w:val="0"/>
          <w:sz w:val="20"/>
          <w:szCs w:val="20"/>
          <w14:ligatures w14:val="none"/>
        </w:rPr>
        <w:t>Loop MUX Combination (LMC) Conversion Requests</w:t>
      </w:r>
    </w:p>
    <w:p w:rsidRPr="00A4199E" w:rsidR="00A4199E" w:rsidP="63FF0F92" w:rsidRDefault="00A4199E" w14:paraId="224FC45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Loop MUX Combination (LMC) ‘Conversion </w:t>
      </w:r>
      <w:bookmarkStart w:name="_Int_zCiZL06F" w:id="750003045"/>
      <w:r w:rsidRPr="00A4199E" w:rsidR="00A4199E">
        <w:rPr>
          <w:rFonts w:ascii="Arial" w:hAnsi="Arial" w:eastAsia="Times New Roman" w:cs="Arial"/>
          <w:color w:val="000000"/>
          <w:kern w:val="0"/>
          <w:sz w:val="20"/>
          <w:szCs w:val="20"/>
          <w14:ligatures w14:val="none"/>
        </w:rPr>
        <w:t>As</w:t>
      </w:r>
      <w:bookmarkEnd w:id="750003045"/>
      <w:r w:rsidRPr="00A4199E" w:rsidR="00A4199E">
        <w:rPr>
          <w:rFonts w:ascii="Arial" w:hAnsi="Arial" w:eastAsia="Times New Roman" w:cs="Arial"/>
          <w:color w:val="000000"/>
          <w:kern w:val="0"/>
          <w:sz w:val="20"/>
          <w:szCs w:val="20"/>
          <w14:ligatures w14:val="none"/>
        </w:rPr>
        <w:t xml:space="preserve"> Is’ is a conversion of an existing Private Line/Special Access loop circuit to LMC Loop.  The conversion does not require redesign of the circuit and will not disrupt service.  There is a change in billing and the service code modifiers within the circuit ID.</w:t>
      </w:r>
    </w:p>
    <w:p w:rsidRPr="00A4199E" w:rsidR="00A4199E" w:rsidP="63FF0F92" w:rsidRDefault="00A4199E" w14:paraId="692C246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A separate service request is </w:t>
      </w:r>
      <w:r w:rsidRPr="00A4199E" w:rsidR="00A4199E">
        <w:rPr>
          <w:rFonts w:ascii="Arial" w:hAnsi="Arial" w:eastAsia="Times New Roman" w:cs="Arial"/>
          <w:color w:val="000000"/>
          <w:kern w:val="0"/>
          <w:sz w:val="20"/>
          <w:szCs w:val="20"/>
          <w14:ligatures w14:val="none"/>
        </w:rPr>
        <w:t xml:space="preserve">required</w:t>
      </w:r>
      <w:r w:rsidRPr="00A4199E" w:rsidR="00A4199E">
        <w:rPr>
          <w:rFonts w:ascii="Arial" w:hAnsi="Arial" w:eastAsia="Times New Roman" w:cs="Arial"/>
          <w:color w:val="000000"/>
          <w:kern w:val="0"/>
          <w:sz w:val="20"/>
          <w:szCs w:val="20"/>
          <w14:ligatures w14:val="none"/>
        </w:rPr>
        <w:t xml:space="preserve"> for each ‘Conversion </w:t>
      </w:r>
      <w:bookmarkStart w:name="_Int_z1VAlOsN" w:id="545065410"/>
      <w:r w:rsidRPr="00A4199E" w:rsidR="00A4199E">
        <w:rPr>
          <w:rFonts w:ascii="Arial" w:hAnsi="Arial" w:eastAsia="Times New Roman" w:cs="Arial"/>
          <w:color w:val="000000"/>
          <w:kern w:val="0"/>
          <w:sz w:val="20"/>
          <w:szCs w:val="20"/>
          <w14:ligatures w14:val="none"/>
        </w:rPr>
        <w:t>As</w:t>
      </w:r>
      <w:bookmarkEnd w:id="545065410"/>
      <w:r w:rsidRPr="00A4199E" w:rsidR="00A4199E">
        <w:rPr>
          <w:rFonts w:ascii="Arial" w:hAnsi="Arial" w:eastAsia="Times New Roman" w:cs="Arial"/>
          <w:color w:val="000000"/>
          <w:kern w:val="0"/>
          <w:sz w:val="20"/>
          <w:szCs w:val="20"/>
          <w14:ligatures w14:val="none"/>
        </w:rPr>
        <w:t xml:space="preserve"> Is request</w:t>
      </w:r>
      <w:r w:rsidRPr="00A4199E" w:rsidR="00A4199E">
        <w:rPr>
          <w:rFonts w:ascii="Arial" w:hAnsi="Arial" w:eastAsia="Times New Roman" w:cs="Arial"/>
          <w:color w:val="000000"/>
          <w:kern w:val="0"/>
          <w:sz w:val="20"/>
          <w:szCs w:val="20"/>
          <w14:ligatures w14:val="none"/>
        </w:rPr>
        <w:t xml:space="preserve">’.</w:t>
      </w:r>
      <w:r w:rsidRPr="00A4199E" w:rsidR="00A4199E">
        <w:rPr>
          <w:rFonts w:ascii="Arial" w:hAnsi="Arial" w:eastAsia="Times New Roman" w:cs="Arial"/>
          <w:color w:val="000000"/>
          <w:kern w:val="0"/>
          <w:sz w:val="20"/>
          <w:szCs w:val="20"/>
          <w14:ligatures w14:val="none"/>
        </w:rPr>
        <w:t xml:space="preserve">  The ACT field of the LSR must show a ‘W’ for ‘conversion as </w:t>
      </w:r>
      <w:bookmarkStart w:name="_Int_X69KIUC7" w:id="616779694"/>
      <w:r w:rsidRPr="00A4199E" w:rsidR="00A4199E">
        <w:rPr>
          <w:rFonts w:ascii="Arial" w:hAnsi="Arial" w:eastAsia="Times New Roman" w:cs="Arial"/>
          <w:color w:val="000000"/>
          <w:kern w:val="0"/>
          <w:sz w:val="20"/>
          <w:szCs w:val="20"/>
          <w14:ligatures w14:val="none"/>
        </w:rPr>
        <w:t>is’</w:t>
      </w:r>
      <w:bookmarkEnd w:id="616779694"/>
      <w:r w:rsidRPr="00A4199E" w:rsidR="00A4199E">
        <w:rPr>
          <w:rFonts w:ascii="Arial" w:hAnsi="Arial" w:eastAsia="Times New Roman" w:cs="Arial"/>
          <w:color w:val="000000"/>
          <w:kern w:val="0"/>
          <w:sz w:val="20"/>
          <w:szCs w:val="20"/>
          <w14:ligatures w14:val="none"/>
        </w:rPr>
        <w:t>.  In the REMARKS section of each LSR, you may specify “LMC</w:t>
      </w:r>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5D7D8BB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Loop MUX Combination (LMC) Conversion as Specified requires CenturyLink to redesign and perform physical work on a circuit at the time of conversion from Private Line/Special Access to LMC Loop.  The end user address must remain the same for all Conversion as Specified requests.  All work must be performed in the same CenturyLink Wire Center. </w:t>
      </w:r>
    </w:p>
    <w:p w:rsidRPr="00A4199E" w:rsidR="00A4199E" w:rsidP="63FF0F92" w:rsidRDefault="00A4199E" w14:paraId="3465AE7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The following options are available with Conversion </w:t>
      </w:r>
      <w:bookmarkStart w:name="_Int_ByxPoCMq" w:id="1353289277"/>
      <w:r w:rsidRPr="00A4199E" w:rsidR="00A4199E">
        <w:rPr>
          <w:rFonts w:ascii="Arial" w:hAnsi="Arial" w:eastAsia="Times New Roman" w:cs="Arial"/>
          <w:color w:val="000000"/>
          <w:kern w:val="0"/>
          <w:sz w:val="20"/>
          <w:szCs w:val="20"/>
          <w14:ligatures w14:val="none"/>
        </w:rPr>
        <w:t>As</w:t>
      </w:r>
      <w:bookmarkEnd w:id="1353289277"/>
      <w:r w:rsidRPr="00A4199E" w:rsidR="00A4199E">
        <w:rPr>
          <w:rFonts w:ascii="Arial" w:hAnsi="Arial" w:eastAsia="Times New Roman" w:cs="Arial"/>
          <w:color w:val="000000"/>
          <w:kern w:val="0"/>
          <w:sz w:val="20"/>
          <w:szCs w:val="20"/>
          <w14:ligatures w14:val="none"/>
        </w:rPr>
        <w:t xml:space="preserve"> Specified:</w:t>
      </w:r>
    </w:p>
    <w:p w:rsidRPr="00A4199E" w:rsidR="00A4199E" w:rsidP="00A4199E" w:rsidRDefault="00A4199E" w14:paraId="3BE2F3E8"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Roll an existing Private Line circuit from an existing PLT/SA Multiplexed facility to a different PLT/SA Multiplexed facility in the same CenturyLink Wire Center; and convert the Private Line circuit to LMC Loop. </w:t>
      </w:r>
    </w:p>
    <w:p w:rsidRPr="00A4199E" w:rsidR="00A4199E" w:rsidP="00A4199E" w:rsidRDefault="00A4199E" w14:paraId="0CB3DB9C"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Redesign an existing Point-to-Point Private Line circuit to ride an existing Multiplexed PLT/SA facility </w:t>
      </w:r>
      <w:proofErr w:type="gramStart"/>
      <w:r w:rsidRPr="00A4199E">
        <w:rPr>
          <w:rFonts w:ascii="Arial" w:hAnsi="Arial" w:eastAsia="Times New Roman" w:cs="Arial"/>
          <w:color w:val="000000"/>
          <w:kern w:val="0"/>
          <w:sz w:val="20"/>
          <w:szCs w:val="20"/>
          <w14:ligatures w14:val="none"/>
        </w:rPr>
        <w:t>and;</w:t>
      </w:r>
      <w:proofErr w:type="gramEnd"/>
      <w:r w:rsidRPr="00A4199E">
        <w:rPr>
          <w:rFonts w:ascii="Arial" w:hAnsi="Arial" w:eastAsia="Times New Roman" w:cs="Arial"/>
          <w:color w:val="000000"/>
          <w:kern w:val="0"/>
          <w:sz w:val="20"/>
          <w:szCs w:val="20"/>
          <w14:ligatures w14:val="none"/>
        </w:rPr>
        <w:t xml:space="preserve"> convert the Private Line to an LMC Loop.  All work must be performed in the same CenturyLink Wire Center where the multiplexer is located.</w:t>
      </w:r>
    </w:p>
    <w:p w:rsidRPr="00A4199E" w:rsidR="00A4199E" w:rsidP="63FF0F92" w:rsidRDefault="00A4199E" w14:paraId="6AFC985B" w14:textId="77777777">
      <w:pPr>
        <w:numPr>
          <w:ilvl w:val="0"/>
          <w:numId w:val="2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The conversion of an existing POTS service to LMC Loop is offered at the DS0 Analog </w:t>
      </w:r>
      <w:bookmarkStart w:name="_Int_Q4tWKi01" w:id="2115992537"/>
      <w:r w:rsidRPr="00A4199E" w:rsidR="00A4199E">
        <w:rPr>
          <w:rFonts w:ascii="Arial" w:hAnsi="Arial" w:eastAsia="Times New Roman" w:cs="Arial"/>
          <w:color w:val="000000"/>
          <w:kern w:val="0"/>
          <w:sz w:val="20"/>
          <w:szCs w:val="20"/>
          <w14:ligatures w14:val="none"/>
        </w:rPr>
        <w:t>Voice grade</w:t>
      </w:r>
      <w:bookmarkEnd w:id="2115992537"/>
      <w:r w:rsidRPr="00A4199E" w:rsidR="00A4199E">
        <w:rPr>
          <w:rFonts w:ascii="Arial" w:hAnsi="Arial" w:eastAsia="Times New Roman" w:cs="Arial"/>
          <w:color w:val="000000"/>
          <w:kern w:val="0"/>
          <w:sz w:val="20"/>
          <w:szCs w:val="20"/>
          <w14:ligatures w14:val="none"/>
        </w:rPr>
        <w:t xml:space="preserve"> level.  A request to convert an existing or request a new DS1 multiplexed LMC facility must be </w:t>
      </w:r>
      <w:r w:rsidRPr="00A4199E" w:rsidR="00A4199E">
        <w:rPr>
          <w:rFonts w:ascii="Arial" w:hAnsi="Arial" w:eastAsia="Times New Roman" w:cs="Arial"/>
          <w:color w:val="000000"/>
          <w:kern w:val="0"/>
          <w:sz w:val="20"/>
          <w:szCs w:val="20"/>
          <w14:ligatures w14:val="none"/>
        </w:rPr>
        <w:t>submitted</w:t>
      </w:r>
      <w:r w:rsidRPr="00A4199E" w:rsidR="00A4199E">
        <w:rPr>
          <w:rFonts w:ascii="Arial" w:hAnsi="Arial" w:eastAsia="Times New Roman" w:cs="Arial"/>
          <w:color w:val="000000"/>
          <w:kern w:val="0"/>
          <w:sz w:val="20"/>
          <w:szCs w:val="20"/>
          <w14:ligatures w14:val="none"/>
        </w:rPr>
        <w:t xml:space="preserve"> prior to the request to convert POTS service (e.g., 1FR or 1FB) to an LMC DS0 Analog Voice Grade loop.  The end user address of the POTS service must remain the same.</w:t>
      </w:r>
    </w:p>
    <w:p w:rsidRPr="00A4199E" w:rsidR="00A4199E" w:rsidP="00A4199E" w:rsidRDefault="00A4199E" w14:paraId="776DCD19"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Convert an existing Unbundled Loop to LMC Loop; and re-terminate from the collocation to an existing LMC multiplexed facility within the same wire center.</w:t>
      </w:r>
    </w:p>
    <w:p w:rsidRPr="00A4199E" w:rsidR="00A4199E" w:rsidP="00A4199E" w:rsidRDefault="00A4199E" w14:paraId="4A62239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Conversions as Specified with circuits converting from POTS service or Unbundled Loop to LMC require an LSR.  The Remarks section of the LSR may state “LMC”.</w:t>
      </w:r>
    </w:p>
    <w:p w:rsidRPr="00A4199E" w:rsidR="00A4199E" w:rsidP="63FF0F92" w:rsidRDefault="00A4199E" w14:paraId="31FCBDF6"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Conversions as Specified with circuits converting from Private Line to LMC require an Access Service Request (ASR) and an LSR.  An ASR </w:t>
      </w:r>
      <w:r w:rsidRPr="00A4199E" w:rsidR="00A4199E">
        <w:rPr>
          <w:rFonts w:ascii="Arial" w:hAnsi="Arial" w:eastAsia="Times New Roman" w:cs="Arial"/>
          <w:color w:val="000000"/>
          <w:kern w:val="0"/>
          <w:sz w:val="20"/>
          <w:szCs w:val="20"/>
          <w14:ligatures w14:val="none"/>
        </w:rPr>
        <w:t xml:space="preserve">is required to</w:t>
      </w:r>
      <w:r w:rsidRPr="00A4199E" w:rsidR="00A4199E">
        <w:rPr>
          <w:rFonts w:ascii="Arial" w:hAnsi="Arial" w:eastAsia="Times New Roman" w:cs="Arial"/>
          <w:color w:val="000000"/>
          <w:kern w:val="0"/>
          <w:sz w:val="20"/>
          <w:szCs w:val="20"/>
          <w14:ligatures w14:val="none"/>
        </w:rPr>
        <w:t xml:space="preserve"> disconnect the existing Private Line circuit.  The activity field must be populated with a “D</w:t>
      </w:r>
      <w:r w:rsidRPr="00A4199E" w:rsidR="00A4199E">
        <w:rPr>
          <w:rFonts w:ascii="Arial" w:hAnsi="Arial" w:eastAsia="Times New Roman" w:cs="Arial"/>
          <w:color w:val="000000"/>
          <w:kern w:val="0"/>
          <w:sz w:val="20"/>
          <w:szCs w:val="20"/>
          <w14:ligatures w14:val="none"/>
        </w:rPr>
        <w:t xml:space="preserve">”.</w:t>
      </w:r>
      <w:r w:rsidRPr="00A4199E" w:rsidR="00A4199E">
        <w:rPr>
          <w:rFonts w:ascii="Arial" w:hAnsi="Arial" w:eastAsia="Times New Roman" w:cs="Arial"/>
          <w:color w:val="000000"/>
          <w:kern w:val="0"/>
          <w:sz w:val="20"/>
          <w:szCs w:val="20"/>
          <w14:ligatures w14:val="none"/>
        </w:rPr>
        <w:t xml:space="preserve">  The RPON field must be populated to relate the ASR to the </w:t>
      </w:r>
      <w:bookmarkStart w:name="_Int_6nYIPVJQ" w:id="393516875"/>
      <w:r w:rsidRPr="00A4199E" w:rsidR="00A4199E">
        <w:rPr>
          <w:rFonts w:ascii="Arial" w:hAnsi="Arial" w:eastAsia="Times New Roman" w:cs="Arial"/>
          <w:color w:val="000000"/>
          <w:kern w:val="0"/>
          <w:sz w:val="20"/>
          <w:szCs w:val="20"/>
          <w14:ligatures w14:val="none"/>
        </w:rPr>
        <w:t>LSR</w:t>
      </w:r>
      <w:bookmarkEnd w:id="393516875"/>
      <w:r w:rsidRPr="00A4199E" w:rsidR="00A4199E">
        <w:rPr>
          <w:rFonts w:ascii="Arial" w:hAnsi="Arial" w:eastAsia="Times New Roman" w:cs="Arial"/>
          <w:color w:val="000000"/>
          <w:kern w:val="0"/>
          <w:sz w:val="20"/>
          <w:szCs w:val="20"/>
          <w14:ligatures w14:val="none"/>
        </w:rPr>
        <w:t xml:space="preserve"> and the REMARKS section of the ASR must </w:t>
      </w:r>
      <w:r w:rsidRPr="00A4199E" w:rsidR="00A4199E">
        <w:rPr>
          <w:rFonts w:ascii="Arial" w:hAnsi="Arial" w:eastAsia="Times New Roman" w:cs="Arial"/>
          <w:color w:val="000000"/>
          <w:kern w:val="0"/>
          <w:sz w:val="20"/>
          <w:szCs w:val="20"/>
          <w14:ligatures w14:val="none"/>
        </w:rPr>
        <w:t xml:space="preserve">state</w:t>
      </w:r>
      <w:r w:rsidRPr="00A4199E" w:rsidR="00A4199E">
        <w:rPr>
          <w:rFonts w:ascii="Arial" w:hAnsi="Arial" w:eastAsia="Times New Roman" w:cs="Arial"/>
          <w:color w:val="000000"/>
          <w:kern w:val="0"/>
          <w:sz w:val="20"/>
          <w:szCs w:val="20"/>
          <w14:ligatures w14:val="none"/>
        </w:rPr>
        <w:t xml:space="preserve">:</w:t>
      </w:r>
    </w:p>
    <w:p w:rsidRPr="00A4199E" w:rsidR="00A4199E" w:rsidP="00A4199E" w:rsidRDefault="00A4199E" w14:paraId="4810593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“Conversion from Private Line to LMC.  Reuse facilities on related LSR PON# _____.  Physical work required. </w:t>
      </w:r>
    </w:p>
    <w:p w:rsidRPr="00A4199E" w:rsidR="00A4199E" w:rsidP="00A4199E" w:rsidRDefault="00A4199E" w14:paraId="363C4EF4"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A service request is required to establish the circuits as LMC Loops.  The activity field on the LSR must be populated with “V”.  Your LSR must include the new information associated with the Conversion as Specified request to establish the circuit as an LMC. REMARKS</w:t>
      </w:r>
      <w:r w:rsidRPr="00A4199E">
        <w:rPr>
          <w:rFonts w:ascii="Arial" w:hAnsi="Arial" w:eastAsia="Times New Roman" w:cs="Arial"/>
          <w:b/>
          <w:bCs/>
          <w:color w:val="000000"/>
          <w:kern w:val="0"/>
          <w:sz w:val="20"/>
          <w:szCs w:val="20"/>
          <w14:ligatures w14:val="none"/>
        </w:rPr>
        <w:t> </w:t>
      </w:r>
      <w:r w:rsidRPr="00A4199E">
        <w:rPr>
          <w:rFonts w:ascii="Arial" w:hAnsi="Arial" w:eastAsia="Times New Roman" w:cs="Arial"/>
          <w:color w:val="000000"/>
          <w:kern w:val="0"/>
          <w:sz w:val="20"/>
          <w:szCs w:val="20"/>
          <w14:ligatures w14:val="none"/>
        </w:rPr>
        <w:t>section of the LSR must state:</w:t>
      </w:r>
    </w:p>
    <w:p w:rsidRPr="00A4199E" w:rsidR="00A4199E" w:rsidP="00A4199E" w:rsidRDefault="00A4199E" w14:paraId="42ADBFA8" w14:textId="77777777">
      <w:pPr>
        <w:numPr>
          <w:ilvl w:val="0"/>
          <w:numId w:val="2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“LMC”</w:t>
      </w:r>
    </w:p>
    <w:p w:rsidRPr="00A4199E" w:rsidR="00A4199E" w:rsidP="00A4199E" w:rsidRDefault="00A4199E" w14:paraId="1E9E61C8" w14:textId="77777777">
      <w:pPr>
        <w:numPr>
          <w:ilvl w:val="0"/>
          <w:numId w:val="2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Reuse facilities from related ASR PON#_____ </w:t>
      </w:r>
    </w:p>
    <w:p w:rsidRPr="00A4199E" w:rsidR="00A4199E" w:rsidP="00A4199E" w:rsidRDefault="00A4199E" w14:paraId="3D19EFA7" w14:textId="77777777">
      <w:pPr>
        <w:numPr>
          <w:ilvl w:val="0"/>
          <w:numId w:val="2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Physical work required. </w:t>
      </w:r>
    </w:p>
    <w:p w:rsidRPr="00A4199E" w:rsidR="00A4199E" w:rsidP="00A4199E" w:rsidRDefault="00A4199E" w14:paraId="270BA3C6" w14:textId="77777777">
      <w:pPr>
        <w:spacing w:after="0" w:line="240" w:lineRule="auto"/>
        <w:rPr>
          <w:rFonts w:ascii="Times New Roman" w:hAnsi="Times New Roman" w:eastAsia="Times New Roman" w:cs="Times New Roman"/>
          <w:kern w:val="0"/>
          <w:sz w:val="24"/>
          <w:szCs w:val="24"/>
          <w14:ligatures w14:val="none"/>
        </w:rPr>
      </w:pPr>
      <w:r w:rsidRPr="00A4199E">
        <w:rPr>
          <w:rFonts w:ascii="Arial" w:hAnsi="Arial" w:eastAsia="Times New Roman" w:cs="Arial"/>
          <w:color w:val="000000"/>
          <w:kern w:val="0"/>
          <w:sz w:val="20"/>
          <w:szCs w:val="20"/>
          <w:shd w:val="clear" w:color="auto" w:fill="FFFFFF"/>
          <w14:ligatures w14:val="none"/>
        </w:rPr>
        <w:t>Loop MUX Combination (LMC) New Requests</w:t>
      </w:r>
    </w:p>
    <w:p w:rsidRPr="00A4199E" w:rsidR="00A4199E" w:rsidP="00A4199E" w:rsidRDefault="00A4199E" w14:paraId="0496AF1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A separate service request is required for each new LMC circuit requested.  The ACT field of the LSR must show an ‘N’ for ‘new service’. In the REMARKS section of the LSR you may indicate your request is for “LMC”.</w:t>
      </w:r>
    </w:p>
    <w:p w:rsidRPr="00A4199E" w:rsidR="00A4199E" w:rsidP="00A4199E" w:rsidRDefault="00A4199E" w14:paraId="23C69AE8"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b/>
          <w:bCs/>
          <w:color w:val="000000"/>
          <w:kern w:val="0"/>
          <w:sz w:val="20"/>
          <w:szCs w:val="20"/>
          <w14:ligatures w14:val="none"/>
        </w:rPr>
        <w:t>Loop MUX Combination (LMC) Rearrangement Requests</w:t>
      </w:r>
    </w:p>
    <w:p w:rsidRPr="00A4199E" w:rsidR="00A4199E" w:rsidP="00A4199E" w:rsidRDefault="00A4199E" w14:paraId="1531829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The CLEC and the end-user address must remain the same on all rearrangement requests. All work performed must be in the same CenturyLink Wire Center.</w:t>
      </w:r>
    </w:p>
    <w:p w:rsidRPr="00A4199E" w:rsidR="00A4199E" w:rsidP="00A4199E" w:rsidRDefault="00A4199E" w14:paraId="276A7E5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Rearrangements to LMC may include the following:</w:t>
      </w:r>
    </w:p>
    <w:p w:rsidRPr="00A4199E" w:rsidR="00A4199E" w:rsidP="00A4199E" w:rsidRDefault="00A4199E" w14:paraId="3B7DBA01" w14:textId="77777777">
      <w:pPr>
        <w:numPr>
          <w:ilvl w:val="0"/>
          <w:numId w:val="2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Move an LMC Loop from one slot to another on the same Multiplexed LMC in the same CenturyLink Wire Center.</w:t>
      </w:r>
    </w:p>
    <w:p w:rsidRPr="00A4199E" w:rsidR="00A4199E" w:rsidP="00A4199E" w:rsidRDefault="00A4199E" w14:paraId="61558F8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A separate service request is required for each LMC rearrangement request. The ACT field on the LSR must show a "C" for "rearrangement".</w:t>
      </w:r>
    </w:p>
    <w:p w:rsidRPr="00A4199E" w:rsidR="00A4199E" w:rsidP="00A4199E" w:rsidRDefault="00A4199E" w14:paraId="2A6F2B3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A4199E">
        <w:rPr>
          <w:rFonts w:ascii="Arial" w:hAnsi="Arial" w:eastAsia="Times New Roman" w:cs="Arial"/>
          <w:b/>
          <w:bCs/>
          <w:color w:val="000000"/>
          <w:kern w:val="0"/>
          <w:sz w:val="21"/>
          <w:szCs w:val="21"/>
          <w14:ligatures w14:val="none"/>
        </w:rPr>
        <w:t>Provisioning and Installation</w:t>
      </w:r>
    </w:p>
    <w:p w:rsidRPr="00A4199E" w:rsidR="00A4199E" w:rsidP="00A4199E" w:rsidRDefault="00A4199E" w14:paraId="05D9D7A4"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General provisioning and installation activities are described in the </w:t>
      </w:r>
      <w:hyperlink w:history="1" r:id="rId41">
        <w:r w:rsidRPr="00A4199E">
          <w:rPr>
            <w:rFonts w:ascii="Arial" w:hAnsi="Arial" w:eastAsia="Times New Roman" w:cs="Arial"/>
            <w:color w:val="006BBD"/>
            <w:kern w:val="0"/>
            <w:sz w:val="20"/>
            <w:szCs w:val="20"/>
            <w:u w:val="single"/>
            <w14:ligatures w14:val="none"/>
          </w:rPr>
          <w:t>Provisioning and Installation Overview</w:t>
        </w:r>
      </w:hyperlink>
      <w:r w:rsidRPr="00A4199E">
        <w:rPr>
          <w:rFonts w:ascii="Arial" w:hAnsi="Arial" w:eastAsia="Times New Roman" w:cs="Arial"/>
          <w:color w:val="000000"/>
          <w:kern w:val="0"/>
          <w:sz w:val="20"/>
          <w:szCs w:val="20"/>
          <w14:ligatures w14:val="none"/>
        </w:rPr>
        <w:t>.</w:t>
      </w:r>
    </w:p>
    <w:p w:rsidRPr="00A4199E" w:rsidR="00A4199E" w:rsidP="63FF0F92" w:rsidRDefault="00A4199E" w14:paraId="11326F5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If no facilities are available to meet the parameters </w:t>
      </w:r>
      <w:r w:rsidRPr="00A4199E" w:rsidR="00A4199E">
        <w:rPr>
          <w:rFonts w:ascii="Arial" w:hAnsi="Arial" w:eastAsia="Times New Roman" w:cs="Arial"/>
          <w:color w:val="000000"/>
          <w:kern w:val="0"/>
          <w:sz w:val="20"/>
          <w:szCs w:val="20"/>
          <w14:ligatures w14:val="none"/>
        </w:rPr>
        <w:t xml:space="preserve">required</w:t>
      </w:r>
      <w:r w:rsidRPr="00A4199E" w:rsidR="00A4199E">
        <w:rPr>
          <w:rFonts w:ascii="Arial" w:hAnsi="Arial" w:eastAsia="Times New Roman" w:cs="Arial"/>
          <w:color w:val="000000"/>
          <w:kern w:val="0"/>
          <w:sz w:val="20"/>
          <w:szCs w:val="20"/>
          <w14:ligatures w14:val="none"/>
        </w:rPr>
        <w:t xml:space="preserve"> for your requested service, CenturyLink will look for a pending engineering order that could </w:t>
      </w:r>
      <w:bookmarkStart w:name="_Int_S5ep7lCW" w:id="1901743029"/>
      <w:r w:rsidRPr="00A4199E" w:rsidR="00A4199E">
        <w:rPr>
          <w:rFonts w:ascii="Arial" w:hAnsi="Arial" w:eastAsia="Times New Roman" w:cs="Arial"/>
          <w:color w:val="000000"/>
          <w:kern w:val="0"/>
          <w:sz w:val="20"/>
          <w:szCs w:val="20"/>
          <w14:ligatures w14:val="none"/>
        </w:rPr>
        <w:t>fill</w:t>
      </w:r>
      <w:bookmarkEnd w:id="1901743029"/>
      <w:r w:rsidRPr="00A4199E" w:rsidR="00A4199E">
        <w:rPr>
          <w:rFonts w:ascii="Arial" w:hAnsi="Arial" w:eastAsia="Times New Roman" w:cs="Arial"/>
          <w:color w:val="000000"/>
          <w:kern w:val="0"/>
          <w:sz w:val="20"/>
          <w:szCs w:val="20"/>
          <w14:ligatures w14:val="none"/>
        </w:rPr>
        <w:t xml:space="preserve"> your service request in the future. If an engineering job order is </w:t>
      </w:r>
      <w:r w:rsidRPr="00A4199E" w:rsidR="00A4199E">
        <w:rPr>
          <w:rFonts w:ascii="Arial" w:hAnsi="Arial" w:eastAsia="Times New Roman" w:cs="Arial"/>
          <w:color w:val="000000"/>
          <w:kern w:val="0"/>
          <w:sz w:val="20"/>
          <w:szCs w:val="20"/>
          <w14:ligatures w14:val="none"/>
        </w:rPr>
        <w:t xml:space="preserve">identified</w:t>
      </w:r>
      <w:r w:rsidRPr="00A4199E" w:rsidR="00A4199E">
        <w:rPr>
          <w:rFonts w:ascii="Arial" w:hAnsi="Arial" w:eastAsia="Times New Roman" w:cs="Arial"/>
          <w:color w:val="000000"/>
          <w:kern w:val="0"/>
          <w:sz w:val="20"/>
          <w:szCs w:val="20"/>
          <w14:ligatures w14:val="none"/>
        </w:rPr>
        <w:t xml:space="preserve">, CenturyLink will provide the Ready </w:t>
      </w:r>
      <w:bookmarkStart w:name="_Int_eClzc9Aw" w:id="2087379517"/>
      <w:r w:rsidRPr="00A4199E" w:rsidR="00A4199E">
        <w:rPr>
          <w:rFonts w:ascii="Arial" w:hAnsi="Arial" w:eastAsia="Times New Roman" w:cs="Arial"/>
          <w:color w:val="000000"/>
          <w:kern w:val="0"/>
          <w:sz w:val="20"/>
          <w:szCs w:val="20"/>
          <w14:ligatures w14:val="none"/>
        </w:rPr>
        <w:t>For</w:t>
      </w:r>
      <w:bookmarkEnd w:id="2087379517"/>
      <w:r w:rsidRPr="00A4199E" w:rsidR="00A4199E">
        <w:rPr>
          <w:rFonts w:ascii="Arial" w:hAnsi="Arial" w:eastAsia="Times New Roman" w:cs="Arial"/>
          <w:color w:val="000000"/>
          <w:kern w:val="0"/>
          <w:sz w:val="20"/>
          <w:szCs w:val="20"/>
          <w14:ligatures w14:val="none"/>
        </w:rPr>
        <w:t xml:space="preserve"> Service (RFS) date. </w:t>
      </w:r>
      <w:bookmarkStart w:name="_Int_JW1b2ee7" w:id="98406277"/>
      <w:r w:rsidRPr="00A4199E" w:rsidR="00A4199E">
        <w:rPr>
          <w:rFonts w:ascii="Arial" w:hAnsi="Arial" w:eastAsia="Times New Roman" w:cs="Arial"/>
          <w:color w:val="000000"/>
          <w:kern w:val="0"/>
          <w:sz w:val="20"/>
          <w:szCs w:val="20"/>
          <w14:ligatures w14:val="none"/>
        </w:rPr>
        <w:t xml:space="preserve">You will have the opportunity to wait for the service to be delivered or cancel your service request.</w:t>
      </w:r>
      <w:bookmarkEnd w:id="98406277"/>
    </w:p>
    <w:p w:rsidRPr="00A4199E" w:rsidR="00A4199E" w:rsidP="63FF0F92" w:rsidRDefault="00A4199E" w14:paraId="56E54DD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If facilities are not available and there is no pending engineering job your service request will be held for 90 business days. Availability of facilities is on a first come first </w:t>
      </w:r>
      <w:bookmarkStart w:name="_Int_ME9FQwGE" w:id="1587625910"/>
      <w:r w:rsidRPr="00A4199E" w:rsidR="00A4199E">
        <w:rPr>
          <w:rFonts w:ascii="Arial" w:hAnsi="Arial" w:eastAsia="Times New Roman" w:cs="Arial"/>
          <w:color w:val="000000"/>
          <w:kern w:val="0"/>
          <w:sz w:val="20"/>
          <w:szCs w:val="20"/>
          <w14:ligatures w14:val="none"/>
        </w:rPr>
        <w:t>serve</w:t>
      </w:r>
      <w:bookmarkEnd w:id="1587625910"/>
      <w:r w:rsidRPr="00A4199E" w:rsidR="00A4199E">
        <w:rPr>
          <w:rFonts w:ascii="Arial" w:hAnsi="Arial" w:eastAsia="Times New Roman" w:cs="Arial"/>
          <w:color w:val="000000"/>
          <w:kern w:val="0"/>
          <w:sz w:val="20"/>
          <w:szCs w:val="20"/>
          <w14:ligatures w14:val="none"/>
        </w:rPr>
        <w:t xml:space="preserve"> basis. If spare facilities become available, a Firm Order Confirmation (FOC) is generated and sent to you in response to your original service request. If at the conclusion of the 90-business day hold your request cannot be fulfilled without installing or constructing new facilities, the Service Order will be </w:t>
      </w:r>
      <w:bookmarkStart w:name="_Int_kPjuGWVH" w:id="380734550"/>
      <w:r w:rsidRPr="00A4199E" w:rsidR="00A4199E">
        <w:rPr>
          <w:rFonts w:ascii="Arial" w:hAnsi="Arial" w:eastAsia="Times New Roman" w:cs="Arial"/>
          <w:color w:val="000000"/>
          <w:kern w:val="0"/>
          <w:sz w:val="20"/>
          <w:szCs w:val="20"/>
          <w14:ligatures w14:val="none"/>
        </w:rPr>
        <w:t>canceled</w:t>
      </w:r>
      <w:bookmarkEnd w:id="380734550"/>
      <w:r w:rsidRPr="00A4199E" w:rsidR="00A4199E">
        <w:rPr>
          <w:rFonts w:ascii="Arial" w:hAnsi="Arial" w:eastAsia="Times New Roman" w:cs="Arial"/>
          <w:color w:val="000000"/>
          <w:kern w:val="0"/>
          <w:sz w:val="20"/>
          <w:szCs w:val="20"/>
          <w14:ligatures w14:val="none"/>
        </w:rPr>
        <w:t xml:space="preserve"> and your service request will be rejected. For exceptions and detailed information refer to the </w:t>
      </w:r>
      <w:hyperlink w:history="1" r:id="R9b776301de2d469e">
        <w:r w:rsidRPr="00A4199E" w:rsidR="00A4199E">
          <w:rPr>
            <w:rFonts w:ascii="Arial" w:hAnsi="Arial" w:eastAsia="Times New Roman" w:cs="Arial"/>
            <w:color w:val="006BBD"/>
            <w:kern w:val="0"/>
            <w:sz w:val="20"/>
            <w:szCs w:val="20"/>
            <w:u w:val="single"/>
            <w14:ligatures w14:val="none"/>
          </w:rPr>
          <w:t>Provisioning and Installation Overview</w:t>
        </w:r>
      </w:hyperlink>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35E91684"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Provisioning information and design requirements are available in </w:t>
      </w:r>
      <w:hyperlink w:history="1" r:id="rId43">
        <w:r w:rsidRPr="00A4199E">
          <w:rPr>
            <w:rFonts w:ascii="Arial" w:hAnsi="Arial" w:eastAsia="Times New Roman" w:cs="Arial"/>
            <w:color w:val="006BBD"/>
            <w:kern w:val="0"/>
            <w:sz w:val="20"/>
            <w:szCs w:val="20"/>
            <w:u w:val="single"/>
            <w14:ligatures w14:val="none"/>
          </w:rPr>
          <w:t>Technical Publication, TRRO- Enhanced Extended Loop (EEL) and TRRO Loop Mux Combinations (LMC), 77418</w:t>
        </w:r>
      </w:hyperlink>
      <w:r w:rsidRPr="00A4199E">
        <w:rPr>
          <w:rFonts w:ascii="Arial" w:hAnsi="Arial" w:eastAsia="Times New Roman" w:cs="Arial"/>
          <w:color w:val="000000"/>
          <w:kern w:val="0"/>
          <w:sz w:val="20"/>
          <w:szCs w:val="20"/>
          <w14:ligatures w14:val="none"/>
        </w:rPr>
        <w:t>.</w:t>
      </w:r>
    </w:p>
    <w:p w:rsidRPr="00A4199E" w:rsidR="00A4199E" w:rsidP="00A4199E" w:rsidRDefault="00A4199E" w14:paraId="4A1189C3"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Firm Order Confirmation (FOC) intervals are found in the </w:t>
      </w:r>
      <w:hyperlink w:history="1" r:id="rId44">
        <w:r w:rsidRPr="00A4199E">
          <w:rPr>
            <w:rFonts w:ascii="Arial" w:hAnsi="Arial" w:eastAsia="Times New Roman" w:cs="Arial"/>
            <w:color w:val="006BBD"/>
            <w:kern w:val="0"/>
            <w:sz w:val="20"/>
            <w:szCs w:val="20"/>
            <w:u w:val="single"/>
            <w14:ligatures w14:val="none"/>
          </w:rPr>
          <w:t>(SIG)</w:t>
        </w:r>
      </w:hyperlink>
      <w:r w:rsidRPr="00A4199E">
        <w:rPr>
          <w:rFonts w:ascii="Arial" w:hAnsi="Arial" w:eastAsia="Times New Roman" w:cs="Arial"/>
          <w:color w:val="000000"/>
          <w:kern w:val="0"/>
          <w:sz w:val="20"/>
          <w:szCs w:val="20"/>
          <w14:ligatures w14:val="none"/>
        </w:rPr>
        <w:t>. Additional FOC information is available in the </w:t>
      </w:r>
      <w:hyperlink w:history="1" r:id="rId45">
        <w:r w:rsidRPr="00A4199E">
          <w:rPr>
            <w:rFonts w:ascii="Arial" w:hAnsi="Arial" w:eastAsia="Times New Roman" w:cs="Arial"/>
            <w:color w:val="006BBD"/>
            <w:kern w:val="0"/>
            <w:sz w:val="20"/>
            <w:szCs w:val="20"/>
            <w:u w:val="single"/>
            <w14:ligatures w14:val="none"/>
          </w:rPr>
          <w:t>Provisioning and Installation Overview</w:t>
        </w:r>
      </w:hyperlink>
      <w:r w:rsidRPr="00A4199E">
        <w:rPr>
          <w:rFonts w:ascii="Arial" w:hAnsi="Arial" w:eastAsia="Times New Roman" w:cs="Arial"/>
          <w:color w:val="000000"/>
          <w:kern w:val="0"/>
          <w:sz w:val="20"/>
          <w:szCs w:val="20"/>
          <w14:ligatures w14:val="none"/>
        </w:rPr>
        <w:t>.</w:t>
      </w:r>
    </w:p>
    <w:p w:rsidRPr="00A4199E" w:rsidR="00A4199E" w:rsidP="63FF0F92" w:rsidRDefault="00A4199E" w14:paraId="1DDEE67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aZKKhGlT" w:id="1769226271"/>
      <w:r w:rsidRPr="00A4199E" w:rsidR="00A4199E">
        <w:rPr>
          <w:rFonts w:ascii="Arial" w:hAnsi="Arial" w:eastAsia="Times New Roman" w:cs="Arial"/>
          <w:color w:val="000000"/>
          <w:kern w:val="0"/>
          <w:sz w:val="20"/>
          <w:szCs w:val="20"/>
          <w14:ligatures w14:val="none"/>
        </w:rPr>
        <w:t>A jeopardy</w:t>
      </w:r>
      <w:bookmarkEnd w:id="1769226271"/>
      <w:r w:rsidRPr="00A4199E" w:rsidR="00A4199E">
        <w:rPr>
          <w:rFonts w:ascii="Arial" w:hAnsi="Arial" w:eastAsia="Times New Roman" w:cs="Arial"/>
          <w:color w:val="000000"/>
          <w:kern w:val="0"/>
          <w:sz w:val="20"/>
          <w:szCs w:val="20"/>
          <w14:ligatures w14:val="none"/>
        </w:rPr>
        <w:t xml:space="preserve"> occurs on a service request if a condition exists that threatens </w:t>
      </w:r>
      <w:r w:rsidRPr="00A4199E" w:rsidR="00A4199E">
        <w:rPr>
          <w:rFonts w:ascii="Arial" w:hAnsi="Arial" w:eastAsia="Times New Roman" w:cs="Arial"/>
          <w:color w:val="000000"/>
          <w:kern w:val="0"/>
          <w:sz w:val="20"/>
          <w:szCs w:val="20"/>
          <w14:ligatures w14:val="none"/>
        </w:rPr>
        <w:t xml:space="preserve">timely</w:t>
      </w:r>
      <w:r w:rsidRPr="00A4199E" w:rsidR="00A4199E">
        <w:rPr>
          <w:rFonts w:ascii="Arial" w:hAnsi="Arial" w:eastAsia="Times New Roman" w:cs="Arial"/>
          <w:color w:val="000000"/>
          <w:kern w:val="0"/>
          <w:sz w:val="20"/>
          <w:szCs w:val="20"/>
          <w14:ligatures w14:val="none"/>
        </w:rPr>
        <w:t xml:space="preserve"> completion. Jeopardy notifications are described in the </w:t>
      </w:r>
      <w:hyperlink w:history="1" r:id="Read58d4a95de4036">
        <w:r w:rsidRPr="00A4199E" w:rsidR="00A4199E">
          <w:rPr>
            <w:rFonts w:ascii="Arial" w:hAnsi="Arial" w:eastAsia="Times New Roman" w:cs="Arial"/>
            <w:color w:val="006BBD"/>
            <w:kern w:val="0"/>
            <w:sz w:val="20"/>
            <w:szCs w:val="20"/>
            <w:u w:val="single"/>
            <w14:ligatures w14:val="none"/>
          </w:rPr>
          <w:t>Provisioning and Installation Overview</w:t>
        </w:r>
      </w:hyperlink>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0B3B4669"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For order status information for LMC above DS0 signal levels, refer to the Customer Electronic Maintenance and Repair-Maintenance Ticketing Gateway (CEMR-MTG). This tool requires a </w:t>
      </w:r>
      <w:hyperlink w:history="1" r:id="rId47">
        <w:r w:rsidRPr="00A4199E">
          <w:rPr>
            <w:rFonts w:ascii="Arial" w:hAnsi="Arial" w:eastAsia="Times New Roman" w:cs="Arial"/>
            <w:color w:val="006BBD"/>
            <w:kern w:val="0"/>
            <w:sz w:val="20"/>
            <w:szCs w:val="20"/>
            <w:u w:val="single"/>
            <w14:ligatures w14:val="none"/>
          </w:rPr>
          <w:t>digital certificate</w:t>
        </w:r>
      </w:hyperlink>
      <w:r w:rsidRPr="00A4199E">
        <w:rPr>
          <w:rFonts w:ascii="Arial" w:hAnsi="Arial" w:eastAsia="Times New Roman" w:cs="Arial"/>
          <w:color w:val="000000"/>
          <w:kern w:val="0"/>
          <w:sz w:val="20"/>
          <w:szCs w:val="20"/>
          <w14:ligatures w14:val="none"/>
        </w:rPr>
        <w:t>. For additional information about CEMR-MTG, access the </w:t>
      </w:r>
      <w:hyperlink w:history="1" r:id="rId48">
        <w:r w:rsidRPr="00A4199E">
          <w:rPr>
            <w:rFonts w:ascii="Arial" w:hAnsi="Arial" w:eastAsia="Times New Roman" w:cs="Arial"/>
            <w:color w:val="006BBD"/>
            <w:kern w:val="0"/>
            <w:sz w:val="20"/>
            <w:szCs w:val="20"/>
            <w:u w:val="single"/>
            <w14:ligatures w14:val="none"/>
          </w:rPr>
          <w:t>Customer Electronic Maintenance and Repair-Maintenance Ticketing Gateway (CEMR-MTG)</w:t>
        </w:r>
      </w:hyperlink>
      <w:r w:rsidRPr="00A4199E">
        <w:rPr>
          <w:rFonts w:ascii="Arial" w:hAnsi="Arial" w:eastAsia="Times New Roman" w:cs="Arial"/>
          <w:color w:val="000000"/>
          <w:kern w:val="0"/>
          <w:sz w:val="20"/>
          <w:szCs w:val="20"/>
          <w14:ligatures w14:val="none"/>
        </w:rPr>
        <w:t>.</w:t>
      </w:r>
    </w:p>
    <w:p w:rsidRPr="00A4199E" w:rsidR="00A4199E" w:rsidP="63FF0F92" w:rsidRDefault="00A4199E" w14:paraId="7C08D6F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CenturyLink offers Out of Hours Project Coordinated Installations. CenturyLink's standard installation hours are 8:00 a.m. to 5:00 p.m., Monday through Friday, excluding CenturyLink holidays. </w:t>
      </w:r>
      <w:bookmarkStart w:name="_Int_0REWOXDq" w:id="100667827"/>
      <w:r w:rsidRPr="00A4199E" w:rsidR="00A4199E">
        <w:rPr>
          <w:rFonts w:ascii="Arial" w:hAnsi="Arial" w:eastAsia="Times New Roman" w:cs="Arial"/>
          <w:color w:val="000000"/>
          <w:kern w:val="0"/>
          <w:sz w:val="20"/>
          <w:szCs w:val="20"/>
          <w14:ligatures w14:val="none"/>
        </w:rPr>
        <w:t xml:space="preserve">Installations requested outside of these hours </w:t>
      </w:r>
      <w:r w:rsidRPr="00A4199E" w:rsidR="00A4199E">
        <w:rPr>
          <w:rFonts w:ascii="Arial" w:hAnsi="Arial" w:eastAsia="Times New Roman" w:cs="Arial"/>
          <w:color w:val="000000"/>
          <w:kern w:val="0"/>
          <w:sz w:val="20"/>
          <w:szCs w:val="20"/>
          <w14:ligatures w14:val="none"/>
        </w:rPr>
        <w:t>are considered to be</w:t>
      </w:r>
      <w:r w:rsidRPr="00A4199E" w:rsidR="00A4199E">
        <w:rPr>
          <w:rFonts w:ascii="Arial" w:hAnsi="Arial" w:eastAsia="Times New Roman" w:cs="Arial"/>
          <w:color w:val="000000"/>
          <w:kern w:val="0"/>
          <w:sz w:val="20"/>
          <w:szCs w:val="20"/>
          <w14:ligatures w14:val="none"/>
        </w:rPr>
        <w:t xml:space="preserve"> Out of Hours Project Coordinated Installations.</w:t>
      </w:r>
      <w:bookmarkEnd w:id="100667827"/>
      <w:r w:rsidRPr="00A4199E" w:rsidR="00A4199E">
        <w:rPr>
          <w:rFonts w:ascii="Arial" w:hAnsi="Arial" w:eastAsia="Times New Roman" w:cs="Arial"/>
          <w:color w:val="000000"/>
          <w:kern w:val="0"/>
          <w:sz w:val="20"/>
          <w:szCs w:val="20"/>
          <w14:ligatures w14:val="none"/>
        </w:rPr>
        <w:t xml:space="preserve"> You must first contact your assigned </w:t>
      </w:r>
      <w:hyperlink w:history="1" r:id="Rd60d9c60d3ef46e1">
        <w:r w:rsidRPr="00A4199E" w:rsidR="00A4199E">
          <w:rPr>
            <w:rFonts w:ascii="Arial" w:hAnsi="Arial" w:eastAsia="Times New Roman" w:cs="Arial"/>
            <w:color w:val="006BBD"/>
            <w:kern w:val="0"/>
            <w:sz w:val="20"/>
            <w:szCs w:val="20"/>
            <w:u w:val="single"/>
            <w14:ligatures w14:val="none"/>
          </w:rPr>
          <w:t xml:space="preserve">CenturyLink Service </w:t>
        </w:r>
        <w:r w:rsidRPr="00A4199E" w:rsidR="00A4199E">
          <w:rPr>
            <w:rFonts w:ascii="Arial" w:hAnsi="Arial" w:eastAsia="Times New Roman" w:cs="Arial"/>
            <w:color w:val="006BBD"/>
            <w:kern w:val="0"/>
            <w:sz w:val="20"/>
            <w:szCs w:val="20"/>
            <w:u w:val="single"/>
            <w14:ligatures w14:val="none"/>
          </w:rPr>
          <w:t>Manager</w:t>
        </w:r>
      </w:hyperlink>
      <w:r w:rsidRPr="00A4199E" w:rsidR="00A4199E">
        <w:rPr>
          <w:rFonts w:ascii="Arial" w:hAnsi="Arial" w:eastAsia="Times New Roman" w:cs="Arial"/>
          <w:color w:val="000000"/>
          <w:kern w:val="0"/>
          <w:sz w:val="20"/>
          <w:szCs w:val="20"/>
          <w14:ligatures w14:val="none"/>
        </w:rPr>
        <w:t>to</w:t>
      </w:r>
      <w:r w:rsidRPr="00A4199E" w:rsidR="00A4199E">
        <w:rPr>
          <w:rFonts w:ascii="Arial" w:hAnsi="Arial" w:eastAsia="Times New Roman" w:cs="Arial"/>
          <w:color w:val="000000"/>
          <w:kern w:val="0"/>
          <w:sz w:val="20"/>
          <w:szCs w:val="20"/>
          <w14:ligatures w14:val="none"/>
        </w:rPr>
        <w:t xml:space="preserve"> ensure you have provisions in your existing ICA that allow for Out of Hour Project Coordinated Installations of LMC circuits. An amendment may be </w:t>
      </w:r>
      <w:r w:rsidRPr="00A4199E" w:rsidR="00A4199E">
        <w:rPr>
          <w:rFonts w:ascii="Arial" w:hAnsi="Arial" w:eastAsia="Times New Roman" w:cs="Arial"/>
          <w:color w:val="000000"/>
          <w:kern w:val="0"/>
          <w:sz w:val="20"/>
          <w:szCs w:val="20"/>
          <w14:ligatures w14:val="none"/>
        </w:rPr>
        <w:t xml:space="preserve">required</w:t>
      </w:r>
      <w:r w:rsidRPr="00A4199E" w:rsidR="00A4199E">
        <w:rPr>
          <w:rFonts w:ascii="Arial" w:hAnsi="Arial" w:eastAsia="Times New Roman" w:cs="Arial"/>
          <w:color w:val="000000"/>
          <w:kern w:val="0"/>
          <w:sz w:val="20"/>
          <w:szCs w:val="20"/>
          <w14:ligatures w14:val="none"/>
        </w:rPr>
        <w:t xml:space="preserve"> before </w:t>
      </w:r>
      <w:r w:rsidRPr="00A4199E" w:rsidR="00A4199E">
        <w:rPr>
          <w:rFonts w:ascii="Arial" w:hAnsi="Arial" w:eastAsia="Times New Roman" w:cs="Arial"/>
          <w:color w:val="000000"/>
          <w:kern w:val="0"/>
          <w:sz w:val="20"/>
          <w:szCs w:val="20"/>
          <w14:ligatures w14:val="none"/>
        </w:rPr>
        <w:t xml:space="preserve">submitting</w:t>
      </w:r>
      <w:r w:rsidRPr="00A4199E" w:rsidR="00A4199E">
        <w:rPr>
          <w:rFonts w:ascii="Arial" w:hAnsi="Arial" w:eastAsia="Times New Roman" w:cs="Arial"/>
          <w:color w:val="000000"/>
          <w:kern w:val="0"/>
          <w:sz w:val="20"/>
          <w:szCs w:val="20"/>
          <w14:ligatures w14:val="none"/>
        </w:rPr>
        <w:t xml:space="preserve"> your first request.</w:t>
      </w:r>
    </w:p>
    <w:p w:rsidRPr="00A4199E" w:rsidR="00A4199E" w:rsidP="63FF0F92" w:rsidRDefault="00A4199E" w14:paraId="7A2B19F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The date and time of the project coordinated installation requires up-front planning and must be negotiated between CenturyLink and </w:t>
      </w:r>
      <w:bookmarkStart w:name="_Int_Xx2tJ22O" w:id="474684384"/>
      <w:r w:rsidRPr="00A4199E" w:rsidR="00A4199E">
        <w:rPr>
          <w:rFonts w:ascii="Arial" w:hAnsi="Arial" w:eastAsia="Times New Roman" w:cs="Arial"/>
          <w:color w:val="000000"/>
          <w:kern w:val="0"/>
          <w:sz w:val="20"/>
          <w:szCs w:val="20"/>
          <w14:ligatures w14:val="none"/>
        </w:rPr>
        <w:t>the CLEC</w:t>
      </w:r>
      <w:bookmarkEnd w:id="474684384"/>
      <w:r w:rsidRPr="00A4199E" w:rsidR="00A4199E">
        <w:rPr>
          <w:rFonts w:ascii="Arial" w:hAnsi="Arial" w:eastAsia="Times New Roman" w:cs="Arial"/>
          <w:color w:val="000000"/>
          <w:kern w:val="0"/>
          <w:sz w:val="20"/>
          <w:szCs w:val="20"/>
          <w14:ligatures w14:val="none"/>
        </w:rPr>
        <w:t xml:space="preserve">. Contact </w:t>
      </w:r>
      <w:bookmarkStart w:name="_Int_dcngCsfj" w:id="2076316387"/>
      <w:r w:rsidRPr="00A4199E" w:rsidR="00A4199E">
        <w:rPr>
          <w:rFonts w:ascii="Arial" w:hAnsi="Arial" w:eastAsia="Times New Roman" w:cs="Arial"/>
          <w:color w:val="000000"/>
          <w:kern w:val="0"/>
          <w:sz w:val="20"/>
          <w:szCs w:val="20"/>
          <w14:ligatures w14:val="none"/>
        </w:rPr>
        <w:t>your</w:t>
      </w:r>
      <w:bookmarkEnd w:id="2076316387"/>
      <w:r w:rsidRPr="00A4199E" w:rsidR="00A4199E">
        <w:rPr>
          <w:rFonts w:ascii="Arial" w:hAnsi="Arial" w:eastAsia="Times New Roman" w:cs="Arial"/>
          <w:color w:val="000000"/>
          <w:kern w:val="0"/>
          <w:sz w:val="20"/>
          <w:szCs w:val="20"/>
          <w14:ligatures w14:val="none"/>
        </w:rPr>
        <w:t> </w:t>
      </w:r>
      <w:hyperlink w:history="1" r:id="R2c3c9e77e2874ccf">
        <w:r w:rsidRPr="00A4199E" w:rsidR="00A4199E">
          <w:rPr>
            <w:rFonts w:ascii="Arial" w:hAnsi="Arial" w:eastAsia="Times New Roman" w:cs="Arial"/>
            <w:color w:val="006BBD"/>
            <w:kern w:val="0"/>
            <w:sz w:val="20"/>
            <w:szCs w:val="20"/>
            <w:u w:val="single"/>
            <w14:ligatures w14:val="none"/>
          </w:rPr>
          <w:t>CenturyLink Service Manager</w:t>
        </w:r>
      </w:hyperlink>
      <w:r w:rsidRPr="00A4199E" w:rsidR="00A4199E">
        <w:rPr>
          <w:rFonts w:ascii="Arial" w:hAnsi="Arial" w:eastAsia="Times New Roman" w:cs="Arial"/>
          <w:color w:val="000000"/>
          <w:kern w:val="0"/>
          <w:sz w:val="20"/>
          <w:szCs w:val="20"/>
          <w14:ligatures w14:val="none"/>
        </w:rPr>
        <w:t xml:space="preserve"> to negotiate project dates and times. All requests will be processed on a first come, first served basis and are subject to CenturyLink's ability to meet a reasonable demand. Considerations such as volumes, system down time, switch upgrades, switch maintenance, and contention with other CLECs requesting the same appointment times in the same switch must be reviewed. To request Out of Hours Project Coordinated Installations, you will </w:t>
      </w:r>
      <w:r w:rsidRPr="00A4199E" w:rsidR="00A4199E">
        <w:rPr>
          <w:rFonts w:ascii="Arial" w:hAnsi="Arial" w:eastAsia="Times New Roman" w:cs="Arial"/>
          <w:color w:val="000000"/>
          <w:kern w:val="0"/>
          <w:sz w:val="20"/>
          <w:szCs w:val="20"/>
          <w14:ligatures w14:val="none"/>
        </w:rPr>
        <w:t>submit</w:t>
      </w:r>
      <w:r w:rsidRPr="00A4199E" w:rsidR="00A4199E">
        <w:rPr>
          <w:rFonts w:ascii="Arial" w:hAnsi="Arial" w:eastAsia="Times New Roman" w:cs="Arial"/>
          <w:color w:val="000000"/>
          <w:kern w:val="0"/>
          <w:sz w:val="20"/>
          <w:szCs w:val="20"/>
          <w14:ligatures w14:val="none"/>
        </w:rPr>
        <w:t xml:space="preserve"> an LSR </w:t>
      </w:r>
      <w:r w:rsidRPr="00A4199E" w:rsidR="00A4199E">
        <w:rPr>
          <w:rFonts w:ascii="Arial" w:hAnsi="Arial" w:eastAsia="Times New Roman" w:cs="Arial"/>
          <w:color w:val="000000"/>
          <w:kern w:val="0"/>
          <w:sz w:val="20"/>
          <w:szCs w:val="20"/>
          <w14:ligatures w14:val="none"/>
        </w:rPr>
        <w:t>designating</w:t>
      </w:r>
      <w:r w:rsidRPr="00A4199E" w:rsidR="00A4199E">
        <w:rPr>
          <w:rFonts w:ascii="Arial" w:hAnsi="Arial" w:eastAsia="Times New Roman" w:cs="Arial"/>
          <w:color w:val="000000"/>
          <w:kern w:val="0"/>
          <w:sz w:val="20"/>
          <w:szCs w:val="20"/>
          <w14:ligatures w14:val="none"/>
        </w:rPr>
        <w:t xml:space="preserve"> "Out of Hours Project Coordinated Installation" in the Remarks section of the LSR.</w:t>
      </w:r>
    </w:p>
    <w:p w:rsidRPr="00A4199E" w:rsidR="00A4199E" w:rsidP="00A4199E" w:rsidRDefault="00A4199E" w14:paraId="628F218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A4199E">
        <w:rPr>
          <w:rFonts w:ascii="Arial" w:hAnsi="Arial" w:eastAsia="Times New Roman" w:cs="Arial"/>
          <w:b/>
          <w:bCs/>
          <w:color w:val="000000"/>
          <w:kern w:val="0"/>
          <w:sz w:val="21"/>
          <w:szCs w:val="21"/>
          <w14:ligatures w14:val="none"/>
        </w:rPr>
        <w:t>Maintenance and Repair</w:t>
      </w:r>
    </w:p>
    <w:p w:rsidRPr="00A4199E" w:rsidR="00A4199E" w:rsidP="00A4199E" w:rsidRDefault="00A4199E" w14:paraId="2805C59B"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General maintenance and repair activities are described in the </w:t>
      </w:r>
      <w:hyperlink w:history="1" r:id="rId51">
        <w:r w:rsidRPr="00A4199E">
          <w:rPr>
            <w:rFonts w:ascii="Arial" w:hAnsi="Arial" w:eastAsia="Times New Roman" w:cs="Arial"/>
            <w:color w:val="006BBD"/>
            <w:kern w:val="0"/>
            <w:sz w:val="20"/>
            <w:szCs w:val="20"/>
            <w:u w:val="single"/>
            <w14:ligatures w14:val="none"/>
          </w:rPr>
          <w:t>Maintenance and Repair Overview</w:t>
        </w:r>
      </w:hyperlink>
      <w:r w:rsidRPr="00A4199E">
        <w:rPr>
          <w:rFonts w:ascii="Arial" w:hAnsi="Arial" w:eastAsia="Times New Roman" w:cs="Arial"/>
          <w:color w:val="000000"/>
          <w:kern w:val="0"/>
          <w:sz w:val="20"/>
          <w:szCs w:val="20"/>
          <w14:ligatures w14:val="none"/>
        </w:rPr>
        <w:t>.</w:t>
      </w:r>
    </w:p>
    <w:p w:rsidRPr="00A4199E" w:rsidR="00A4199E" w:rsidP="00A4199E" w:rsidRDefault="00A4199E" w14:paraId="007AA06E"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CenturyLink's Repair Centers will assist you in your LMC repair needs. CenturyLink repair call-handling centers are described in the </w:t>
      </w:r>
      <w:hyperlink w:history="1" r:id="rId52">
        <w:r w:rsidRPr="00A4199E">
          <w:rPr>
            <w:rFonts w:ascii="Arial" w:hAnsi="Arial" w:eastAsia="Times New Roman" w:cs="Arial"/>
            <w:color w:val="006BBD"/>
            <w:kern w:val="0"/>
            <w:sz w:val="20"/>
            <w:szCs w:val="20"/>
            <w:u w:val="single"/>
            <w14:ligatures w14:val="none"/>
          </w:rPr>
          <w:t>Wholesale Customer Contacts PCAT</w:t>
        </w:r>
      </w:hyperlink>
      <w:r w:rsidRPr="00A4199E">
        <w:rPr>
          <w:rFonts w:ascii="Arial" w:hAnsi="Arial" w:eastAsia="Times New Roman" w:cs="Arial"/>
          <w:color w:val="000000"/>
          <w:kern w:val="0"/>
          <w:sz w:val="20"/>
          <w:szCs w:val="20"/>
          <w14:ligatures w14:val="none"/>
        </w:rPr>
        <w:t>.</w:t>
      </w:r>
    </w:p>
    <w:p w:rsidRPr="00A4199E" w:rsidR="00A4199E" w:rsidP="00A4199E" w:rsidRDefault="00A4199E" w14:paraId="7B695C9F"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Trouble isolation and testing is a joint process. Details of this process are described in the Test Results Information download found in the </w:t>
      </w:r>
      <w:hyperlink w:history="1" r:id="rId53">
        <w:r w:rsidRPr="00A4199E">
          <w:rPr>
            <w:rFonts w:ascii="Arial" w:hAnsi="Arial" w:eastAsia="Times New Roman" w:cs="Arial"/>
            <w:color w:val="006BBD"/>
            <w:kern w:val="0"/>
            <w:sz w:val="20"/>
            <w:szCs w:val="20"/>
            <w:u w:val="single"/>
            <w14:ligatures w14:val="none"/>
          </w:rPr>
          <w:t>Maintenance and Repair Overview</w:t>
        </w:r>
      </w:hyperlink>
      <w:r w:rsidRPr="00A4199E">
        <w:rPr>
          <w:rFonts w:ascii="Arial" w:hAnsi="Arial" w:eastAsia="Times New Roman" w:cs="Arial"/>
          <w:color w:val="000000"/>
          <w:kern w:val="0"/>
          <w:sz w:val="20"/>
          <w:szCs w:val="20"/>
          <w14:ligatures w14:val="none"/>
        </w:rPr>
        <w:t> under CenturyLink Design Services Trouble Ticket Codes and CenturyLink Non-Design Disposition &amp; Cause Codes.</w:t>
      </w:r>
    </w:p>
    <w:p w:rsidRPr="00A4199E" w:rsidR="00A4199E" w:rsidP="00A4199E" w:rsidRDefault="00A4199E" w14:paraId="1413369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9"/>
      <w:bookmarkEnd w:id="9"/>
      <w:r w:rsidRPr="00A4199E">
        <w:rPr>
          <w:rFonts w:ascii="Arial" w:hAnsi="Arial" w:eastAsia="Times New Roman" w:cs="Arial"/>
          <w:b/>
          <w:bCs/>
          <w:color w:val="000000"/>
          <w:kern w:val="0"/>
          <w:sz w:val="21"/>
          <w:szCs w:val="21"/>
          <w14:ligatures w14:val="none"/>
        </w:rPr>
        <w:t>Billing</w:t>
      </w:r>
    </w:p>
    <w:p w:rsidRPr="00A4199E" w:rsidR="00A4199E" w:rsidP="00A4199E" w:rsidRDefault="00A4199E" w14:paraId="4022741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When the Special Access circuit converts to an LMC the circuit is removed from the CABS Billing Account Number (BAN) (for billing purposes only) effective with the completion date of the LMC conversion order. Charges will be prorated from the service order completion date to the bill date for circuits converted to LMC.</w:t>
      </w:r>
    </w:p>
    <w:p w:rsidRPr="00A4199E" w:rsidR="00A4199E" w:rsidP="409CDA8D" w:rsidRDefault="00A4199E" w14:paraId="04CD1890" w14:textId="334DB69E">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The account will be </w:t>
      </w:r>
      <w:r w:rsidRPr="00A4199E" w:rsidR="00A4199E">
        <w:rPr>
          <w:rFonts w:ascii="Arial" w:hAnsi="Arial" w:eastAsia="Times New Roman" w:cs="Arial"/>
          <w:color w:val="000000"/>
          <w:kern w:val="0"/>
          <w:sz w:val="20"/>
          <w:szCs w:val="20"/>
          <w14:ligatures w14:val="none"/>
        </w:rPr>
        <w:t>established</w:t>
      </w:r>
      <w:r w:rsidRPr="00A4199E" w:rsidR="00A4199E">
        <w:rPr>
          <w:rFonts w:ascii="Arial" w:hAnsi="Arial" w:eastAsia="Times New Roman" w:cs="Arial"/>
          <w:color w:val="000000"/>
          <w:kern w:val="0"/>
          <w:sz w:val="20"/>
          <w:szCs w:val="20"/>
          <w14:ligatures w14:val="none"/>
        </w:rPr>
        <w:t xml:space="preserve"> in </w:t>
      </w:r>
      <w:r w:rsidRPr="409CDA8D" w:rsidR="00A4199E">
        <w:rPr>
          <w:rFonts w:ascii="Arial" w:hAnsi="Arial" w:eastAsia="Times New Roman" w:cs="Arial"/>
          <w:strike w:val="1"/>
          <w:color w:val="FF0000"/>
          <w:kern w:val="0"/>
          <w:sz w:val="20"/>
          <w:szCs w:val="20"/>
          <w14:ligatures w14:val="none"/>
        </w:rPr>
        <w:t xml:space="preserve">Customer Records and Information System (</w:t>
      </w:r>
      <w:r w:rsidRPr="409CDA8D" w:rsidR="00A4199E">
        <w:rPr>
          <w:rFonts w:ascii="Arial" w:hAnsi="Arial" w:eastAsia="Times New Roman" w:cs="Arial"/>
          <w:strike w:val="1"/>
          <w:color w:val="FF0000"/>
          <w:kern w:val="0"/>
          <w:sz w:val="20"/>
          <w:szCs w:val="20"/>
          <w14:ligatures w14:val="none"/>
        </w:rPr>
        <w:t xml:space="preserve">CRIS</w:t>
      </w:r>
      <w:r w:rsidRPr="409CDA8D" w:rsidR="00A4199E">
        <w:rPr>
          <w:rFonts w:ascii="Arial" w:hAnsi="Arial" w:eastAsia="Times New Roman" w:cs="Arial"/>
          <w:strike w:val="1"/>
          <w:color w:val="FF0000"/>
          <w:kern w:val="0"/>
          <w:sz w:val="20"/>
          <w:szCs w:val="20"/>
          <w14:ligatures w14:val="none"/>
        </w:rPr>
        <w:t xml:space="preserve">) </w:t>
      </w:r>
      <w:r w:rsidRPr="1CA32DC2" w:rsidR="7AA36AA9">
        <w:rPr>
          <w:rFonts w:ascii="Arial" w:hAnsi="Arial" w:eastAsia="Times New Roman" w:cs="Arial"/>
          <w:strike w:val="0"/>
          <w:dstrike w:val="0"/>
          <w:color w:val="FF0000"/>
          <w:kern w:val="0"/>
          <w:sz w:val="20"/>
          <w:szCs w:val="20"/>
          <w14:ligatures w14:val="none"/>
        </w:rPr>
        <w:t xml:space="preserve">Ensemble </w:t>
      </w:r>
      <w:r w:rsidRPr="00A4199E" w:rsidR="00A4199E">
        <w:rPr>
          <w:rFonts w:ascii="Arial" w:hAnsi="Arial" w:eastAsia="Times New Roman" w:cs="Arial"/>
          <w:color w:val="000000"/>
          <w:kern w:val="0"/>
          <w:sz w:val="20"/>
          <w:szCs w:val="20"/>
          <w14:ligatures w14:val="none"/>
        </w:rPr>
        <w:t>effective</w:t>
      </w:r>
      <w:r w:rsidRPr="00A4199E" w:rsidR="00A4199E">
        <w:rPr>
          <w:rFonts w:ascii="Arial" w:hAnsi="Arial" w:eastAsia="Times New Roman" w:cs="Arial"/>
          <w:color w:val="000000"/>
          <w:kern w:val="0"/>
          <w:sz w:val="20"/>
          <w:szCs w:val="20"/>
          <w14:ligatures w14:val="none"/>
        </w:rPr>
        <w:t xml:space="preserve"> with the completion date of the LMC conversion and/or new service request.</w:t>
      </w:r>
    </w:p>
    <w:p w:rsidRPr="00A4199E" w:rsidR="00A4199E" w:rsidP="63FF0F92" w:rsidRDefault="00A4199E" w14:paraId="4B33FD3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The</w:t>
      </w:r>
      <w:r w:rsidRPr="00A4199E" w:rsidR="00A4199E">
        <w:rPr>
          <w:rFonts w:ascii="Arial" w:hAnsi="Arial" w:eastAsia="Times New Roman" w:cs="Arial"/>
          <w:color w:val="000000"/>
          <w:kern w:val="0"/>
          <w:sz w:val="20"/>
          <w:szCs w:val="20"/>
          <w14:ligatures w14:val="none"/>
        </w:rPr>
        <w:t> </w:t>
      </w:r>
      <w:hyperlink w:history="1" r:id="R85831db220904906">
        <w:r w:rsidRPr="00A4199E" w:rsidR="00A4199E">
          <w:rPr>
            <w:rFonts w:ascii="Arial" w:hAnsi="Arial" w:eastAsia="Times New Roman" w:cs="Arial"/>
            <w:color w:val="006BBD"/>
            <w:kern w:val="0"/>
            <w:sz w:val="20"/>
            <w:szCs w:val="20"/>
            <w:u w:val="single"/>
            <w14:ligatures w14:val="none"/>
          </w:rPr>
          <w:t>Universal Service Order Codes (USOCs)</w:t>
        </w:r>
      </w:hyperlink>
      <w:r w:rsidRPr="00A4199E" w:rsidR="00A4199E">
        <w:rPr>
          <w:rFonts w:ascii="Arial" w:hAnsi="Arial" w:eastAsia="Times New Roman" w:cs="Arial"/>
          <w:color w:val="000000"/>
          <w:kern w:val="0"/>
          <w:sz w:val="20"/>
          <w:szCs w:val="20"/>
          <w14:ligatures w14:val="none"/>
        </w:rPr>
        <w:t> will be a combination of retail (</w:t>
      </w:r>
      <w:r w:rsidRPr="00A4199E" w:rsidR="00A4199E">
        <w:rPr>
          <w:rFonts w:ascii="Arial" w:hAnsi="Arial" w:eastAsia="Times New Roman" w:cs="Arial"/>
          <w:color w:val="000000"/>
          <w:kern w:val="0"/>
          <w:sz w:val="20"/>
          <w:szCs w:val="20"/>
          <w14:ligatures w14:val="none"/>
        </w:rPr>
        <w:t>i.e.</w:t>
      </w:r>
      <w:r w:rsidRPr="00A4199E" w:rsidR="00A4199E">
        <w:rPr>
          <w:rFonts w:ascii="Arial" w:hAnsi="Arial" w:eastAsia="Times New Roman" w:cs="Arial"/>
          <w:color w:val="000000"/>
          <w:kern w:val="0"/>
          <w:sz w:val="20"/>
          <w:szCs w:val="20"/>
          <w14:ligatures w14:val="none"/>
        </w:rPr>
        <w:t xml:space="preserve"> tariffed) and </w:t>
      </w:r>
      <w:hyperlink w:history="1" r:id="Rb6744bbabc7c4584">
        <w:r w:rsidRPr="00A4199E" w:rsidR="00A4199E">
          <w:rPr>
            <w:rFonts w:ascii="Arial" w:hAnsi="Arial" w:eastAsia="Times New Roman" w:cs="Arial"/>
            <w:color w:val="006BBD"/>
            <w:kern w:val="0"/>
            <w:sz w:val="20"/>
            <w:szCs w:val="20"/>
            <w:u w:val="single"/>
            <w14:ligatures w14:val="none"/>
          </w:rPr>
          <w:t>LMC specific USOCs</w:t>
        </w:r>
      </w:hyperlink>
      <w:r w:rsidRPr="00A4199E" w:rsidR="00A4199E">
        <w:rPr>
          <w:rFonts w:ascii="Arial" w:hAnsi="Arial" w:eastAsia="Times New Roman" w:cs="Arial"/>
          <w:color w:val="000000"/>
          <w:kern w:val="0"/>
          <w:sz w:val="20"/>
          <w:szCs w:val="20"/>
          <w14:ligatures w14:val="none"/>
        </w:rPr>
        <w:t xml:space="preserve">. The recurring multiplexing and loop (channel termination) USOCs are retail USOCs, </w:t>
      </w:r>
      <w:r w:rsidRPr="00A4199E" w:rsidR="00A4199E">
        <w:rPr>
          <w:rFonts w:ascii="Arial" w:hAnsi="Arial" w:eastAsia="Times New Roman" w:cs="Arial"/>
          <w:color w:val="000000"/>
          <w:kern w:val="0"/>
          <w:sz w:val="20"/>
          <w:szCs w:val="20"/>
          <w14:ligatures w14:val="none"/>
        </w:rPr>
        <w:t xml:space="preserve">utilizing</w:t>
      </w:r>
      <w:r w:rsidRPr="00A4199E" w:rsidR="00A4199E">
        <w:rPr>
          <w:rFonts w:ascii="Arial" w:hAnsi="Arial" w:eastAsia="Times New Roman" w:cs="Arial"/>
          <w:color w:val="000000"/>
          <w:kern w:val="0"/>
          <w:sz w:val="20"/>
          <w:szCs w:val="20"/>
          <w14:ligatures w14:val="none"/>
        </w:rPr>
        <w:t xml:space="preserve"> the </w:t>
      </w:r>
      <w:r w:rsidRPr="00A4199E" w:rsidR="00A4199E">
        <w:rPr>
          <w:rFonts w:ascii="Arial" w:hAnsi="Arial" w:eastAsia="Times New Roman" w:cs="Arial"/>
          <w:color w:val="000000"/>
          <w:kern w:val="0"/>
          <w:sz w:val="20"/>
          <w:szCs w:val="20"/>
          <w14:ligatures w14:val="none"/>
        </w:rPr>
        <w:t xml:space="preserve">rates from your Interconnection Agreement. </w:t>
      </w:r>
      <w:bookmarkStart w:name="_Int_MVyWa30m" w:id="990842135"/>
      <w:r w:rsidRPr="00A4199E" w:rsidR="00A4199E">
        <w:rPr>
          <w:rFonts w:ascii="Arial" w:hAnsi="Arial" w:eastAsia="Times New Roman" w:cs="Arial"/>
          <w:color w:val="000000"/>
          <w:kern w:val="0"/>
          <w:sz w:val="20"/>
          <w:szCs w:val="20"/>
          <w14:ligatures w14:val="none"/>
        </w:rPr>
        <w:t xml:space="preserve">All other LMC USOCs are product specific </w:t>
      </w:r>
      <w:r w:rsidRPr="00A4199E" w:rsidR="00A4199E">
        <w:rPr>
          <w:rFonts w:ascii="Arial" w:hAnsi="Arial" w:eastAsia="Times New Roman" w:cs="Arial"/>
          <w:color w:val="000000"/>
          <w:kern w:val="0"/>
          <w:sz w:val="20"/>
          <w:szCs w:val="20"/>
          <w14:ligatures w14:val="none"/>
        </w:rPr>
        <w:t>and also</w:t>
      </w:r>
      <w:r w:rsidRPr="00A4199E" w:rsidR="00A4199E">
        <w:rPr>
          <w:rFonts w:ascii="Arial" w:hAnsi="Arial" w:eastAsia="Times New Roman" w:cs="Arial"/>
          <w:color w:val="000000"/>
          <w:kern w:val="0"/>
          <w:sz w:val="20"/>
          <w:szCs w:val="20"/>
          <w14:ligatures w14:val="none"/>
        </w:rPr>
        <w:t xml:space="preserve"> utilize the rates from your Interconnection Agreement.</w:t>
      </w:r>
      <w:bookmarkEnd w:id="990842135"/>
    </w:p>
    <w:p w:rsidR="3F507F76" w:rsidP="3F507F76" w:rsidRDefault="3F507F76" w14:paraId="11A7AEC9" w14:textId="52B941EF">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A4199E" w:rsidR="00A4199E" w:rsidP="6111748B" w:rsidRDefault="00A4199E" w14:paraId="619FFF29" w14:textId="38AD77EA">
      <w:pPr>
        <w:pStyle w:val="Normal"/>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00A4199E" w:rsidR="00A4199E">
        <w:rPr>
          <w:rFonts w:ascii="Arial" w:hAnsi="Arial" w:eastAsia="Times New Roman" w:cs="Arial"/>
          <w:color w:val="000000"/>
          <w:kern w:val="0"/>
          <w:sz w:val="20"/>
          <w:szCs w:val="20"/>
          <w14:ligatures w14:val="none"/>
        </w:rPr>
        <w:t xml:space="preserve">Loop MUX Combinations (LMC) are billed </w:t>
      </w:r>
      <w:r w:rsidRPr="1CA32DC2" w:rsidR="00A4199E">
        <w:rPr>
          <w:rFonts w:ascii="Arial" w:hAnsi="Arial" w:eastAsia="Times New Roman" w:cs="Arial"/>
          <w:strike w:val="1"/>
          <w:color w:val="FF0000"/>
          <w:kern w:val="0"/>
          <w:sz w:val="20"/>
          <w:szCs w:val="20"/>
          <w14:ligatures w14:val="none"/>
        </w:rPr>
        <w:t>on a</w:t>
      </w:r>
      <w:r w:rsidRPr="409CDA8D" w:rsidR="00A4199E">
        <w:rPr>
          <w:rFonts w:ascii="Arial" w:hAnsi="Arial" w:eastAsia="Times New Roman" w:cs="Arial"/>
          <w:strike w:val="1"/>
          <w:color w:val="FF0000"/>
          <w:kern w:val="0"/>
          <w:sz w:val="20"/>
          <w:szCs w:val="20"/>
          <w14:ligatures w14:val="none"/>
        </w:rPr>
        <w:t xml:space="preserve"> </w:t>
      </w:r>
      <w:r w:rsidRPr="409CDA8D" w:rsidR="00A4199E">
        <w:rPr>
          <w:rFonts w:ascii="Arial" w:hAnsi="Arial" w:eastAsia="Times New Roman" w:cs="Arial"/>
          <w:strike w:val="1"/>
          <w:color w:val="FF0000"/>
          <w:kern w:val="0"/>
          <w:sz w:val="20"/>
          <w:szCs w:val="20"/>
          <w14:ligatures w14:val="none"/>
        </w:rPr>
        <w:t xml:space="preserve">CRIS</w:t>
      </w:r>
      <w:r w:rsidRPr="409CDA8D" w:rsidR="00A4199E">
        <w:rPr>
          <w:rFonts w:ascii="Arial" w:hAnsi="Arial" w:eastAsia="Times New Roman" w:cs="Arial"/>
          <w:strike w:val="1"/>
          <w:color w:val="FF0000"/>
          <w:kern w:val="0"/>
          <w:sz w:val="20"/>
          <w:szCs w:val="20"/>
          <w14:ligatures w14:val="none"/>
        </w:rPr>
        <w:t xml:space="preserve"> </w:t>
      </w:r>
      <w:r w:rsidRPr="1CA32DC2" w:rsidR="0F07FD6B">
        <w:rPr>
          <w:rFonts w:ascii="Arial" w:hAnsi="Arial" w:eastAsia="Times New Roman" w:cs="Arial"/>
          <w:strike w:val="0"/>
          <w:dstrike w:val="0"/>
          <w:color w:val="FF0000"/>
          <w:sz w:val="20"/>
          <w:szCs w:val="20"/>
        </w:rPr>
        <w:t xml:space="preserve">in </w:t>
      </w:r>
      <w:r w:rsidRPr="1CA32DC2" w:rsidR="0F07FD6B">
        <w:rPr>
          <w:rFonts w:ascii="Arial" w:hAnsi="Arial" w:eastAsia="Times New Roman" w:cs="Arial"/>
          <w:strike w:val="0"/>
          <w:dstrike w:val="0"/>
          <w:color w:val="FF0000"/>
          <w:sz w:val="20"/>
          <w:szCs w:val="20"/>
        </w:rPr>
        <w:t>Ensemble</w:t>
      </w:r>
      <w:r w:rsidRPr="1CA32DC2" w:rsidR="0F07FD6B">
        <w:rPr>
          <w:rFonts w:ascii="Arial" w:hAnsi="Arial" w:eastAsia="Times New Roman" w:cs="Arial"/>
          <w:strike w:val="0"/>
          <w:dstrike w:val="0"/>
          <w:color w:val="FF0000"/>
          <w:sz w:val="20"/>
          <w:szCs w:val="20"/>
        </w:rPr>
        <w:t>.</w:t>
      </w:r>
      <w:r w:rsidRPr="1CA32DC2" w:rsidR="0F07FD6B">
        <w:rPr>
          <w:rFonts w:ascii="Arial" w:hAnsi="Arial" w:eastAsia="Times New Roman" w:cs="Arial"/>
          <w:color w:val="000000" w:themeColor="text1" w:themeTint="FF" w:themeShade="FF"/>
          <w:sz w:val="20"/>
          <w:szCs w:val="20"/>
        </w:rPr>
        <w:t xml:space="preserve"> </w:t>
      </w:r>
      <w:r w:rsidRPr="6111748B" w:rsidR="4C1509F8">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A4199E" w:rsidR="00A4199E" w:rsidP="6111748B" w:rsidRDefault="00A4199E" w14:paraId="7B6F4045" w14:textId="467A2436">
      <w:pPr>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6111748B" w:rsidR="4C1509F8">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5c391ed9e8d9435e">
        <w:r w:rsidRPr="6111748B" w:rsidR="4C1509F8">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6111748B" w:rsidR="4C1509F8">
        <w:rPr>
          <w:rFonts w:ascii="Arial" w:hAnsi="Arial" w:eastAsia="Arial" w:cs="Arial"/>
          <w:b w:val="0"/>
          <w:bCs w:val="0"/>
          <w:i w:val="0"/>
          <w:iCs w:val="0"/>
          <w:caps w:val="0"/>
          <w:smallCaps w:val="0"/>
          <w:strike w:val="0"/>
          <w:dstrike w:val="0"/>
          <w:noProof w:val="0"/>
          <w:color w:val="FF0000"/>
          <w:sz w:val="20"/>
          <w:szCs w:val="20"/>
          <w:u w:val="none"/>
          <w:lang w:val="en-US"/>
        </w:rPr>
        <w:t>.</w:t>
      </w:r>
    </w:p>
    <w:p w:rsidRPr="00A4199E" w:rsidR="00A4199E" w:rsidP="1CA32DC2" w:rsidRDefault="00A4199E" w14:paraId="2486FE74" w14:textId="77777777">
      <w:pPr>
        <w:pStyle w:val="Normal"/>
        <w:shd w:val="clear" w:color="auto" w:fill="FFFFFF" w:themeFill="background1"/>
        <w:spacing w:after="0" w:line="240" w:lineRule="auto"/>
        <w:rPr>
          <w:rFonts w:ascii="Arial" w:hAnsi="Arial" w:eastAsia="Times New Roman" w:cs="Arial"/>
          <w:strike w:val="1"/>
          <w:color w:val="FF0000"/>
          <w:kern w:val="0"/>
          <w:sz w:val="20"/>
          <w:szCs w:val="20"/>
          <w14:ligatures w14:val="none"/>
        </w:rPr>
      </w:pPr>
      <w:r w:rsidRPr="1CA32DC2" w:rsidR="00A4199E">
        <w:rPr>
          <w:rFonts w:ascii="Arial" w:hAnsi="Arial" w:eastAsia="Times New Roman" w:cs="Arial"/>
          <w:strike w:val="1"/>
          <w:color w:val="FF0000"/>
          <w:kern w:val="0"/>
          <w:sz w:val="20"/>
          <w:szCs w:val="20"/>
          <w14:ligatures w14:val="none"/>
        </w:rPr>
        <w:t xml:space="preserve">Summary Bill on a month-to-month basis; term contracts are not available. </w:t>
      </w:r>
      <w:r w:rsidRPr="409CDA8D" w:rsidR="00A4199E">
        <w:rPr>
          <w:rFonts w:ascii="Arial" w:hAnsi="Arial" w:eastAsia="Times New Roman" w:cs="Arial"/>
          <w:strike w:val="1"/>
          <w:color w:val="FF0000"/>
          <w:kern w:val="0"/>
          <w:sz w:val="20"/>
          <w:szCs w:val="20"/>
          <w14:ligatures w14:val="none"/>
        </w:rPr>
        <w:t>CRIS billing is described in </w:t>
      </w:r>
      <w:hyperlink w:history="1" r:id="Re00b92dc53784713">
        <w:r w:rsidRPr="409CDA8D" w:rsidR="00A4199E">
          <w:rPr>
            <w:rFonts w:ascii="Arial" w:hAnsi="Arial" w:eastAsia="Times New Roman" w:cs="Arial"/>
            <w:strike w:val="1"/>
            <w:color w:val="FF0000"/>
            <w:kern w:val="0"/>
            <w:sz w:val="20"/>
            <w:szCs w:val="20"/>
            <w:u w:val="single"/>
            <w14:ligatures w14:val="none"/>
          </w:rPr>
          <w:t>Billing Information – Customer Records and Information System (CRIS)</w:t>
        </w:r>
      </w:hyperlink>
      <w:r w:rsidRPr="409CDA8D" w:rsidR="00A4199E">
        <w:rPr>
          <w:rFonts w:ascii="Arial" w:hAnsi="Arial" w:eastAsia="Times New Roman" w:cs="Arial"/>
          <w:strike w:val="1"/>
          <w:color w:val="FF0000"/>
          <w:kern w:val="0"/>
          <w:sz w:val="20"/>
          <w:szCs w:val="20"/>
          <w14:ligatures w14:val="none"/>
        </w:rPr>
        <w:t>.</w:t>
      </w:r>
    </w:p>
    <w:p w:rsidR="3F507F76" w:rsidP="3F507F76" w:rsidRDefault="3F507F76" w14:paraId="54A9BF84" w14:textId="793315BA">
      <w:pPr>
        <w:pStyle w:val="Normal"/>
        <w:shd w:val="clear" w:color="auto" w:fill="FFFFFF" w:themeFill="background1"/>
        <w:spacing w:after="0" w:line="240" w:lineRule="auto"/>
        <w:rPr>
          <w:rFonts w:ascii="Arial" w:hAnsi="Arial" w:eastAsia="Times New Roman" w:cs="Arial"/>
          <w:strike w:val="1"/>
          <w:color w:val="FF0000"/>
          <w:sz w:val="20"/>
          <w:szCs w:val="20"/>
        </w:rPr>
      </w:pPr>
    </w:p>
    <w:p w:rsidRPr="00A4199E" w:rsidR="00A4199E" w:rsidP="3F507F76" w:rsidRDefault="00A4199E" w14:paraId="69DC743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Loss and Completion Reports are based on loss and gain account activity. Completion notification, including Loss and Completion is described in Billing Information - </w:t>
      </w:r>
      <w:hyperlink w:history="1" r:id="R0e86007b0a0549c0">
        <w:r w:rsidRPr="00A4199E" w:rsidR="00A4199E">
          <w:rPr>
            <w:rFonts w:ascii="Arial" w:hAnsi="Arial" w:eastAsia="Times New Roman" w:cs="Arial"/>
            <w:color w:val="006BBD"/>
            <w:kern w:val="0"/>
            <w:sz w:val="20"/>
            <w:szCs w:val="20"/>
            <w:u w:val="single"/>
            <w14:ligatures w14:val="none"/>
          </w:rPr>
          <w:t>Additional Outputs - SMDR, Completion Report, Loss Report</w:t>
        </w:r>
      </w:hyperlink>
      <w:r w:rsidRPr="00A4199E" w:rsidR="00A4199E">
        <w:rPr>
          <w:rFonts w:ascii="Arial" w:hAnsi="Arial" w:eastAsia="Times New Roman" w:cs="Arial"/>
          <w:color w:val="000000"/>
          <w:kern w:val="0"/>
          <w:sz w:val="20"/>
          <w:szCs w:val="20"/>
          <w14:ligatures w14:val="none"/>
        </w:rPr>
        <w:t>.</w:t>
      </w:r>
    </w:p>
    <w:p w:rsidR="3F507F76" w:rsidP="3F507F76" w:rsidRDefault="3F507F76" w14:paraId="32BC11DA" w14:textId="23EA4119">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A4199E" w:rsidR="00A4199E" w:rsidP="00A4199E" w:rsidRDefault="00A4199E" w14:paraId="496263A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A4199E">
        <w:rPr>
          <w:rFonts w:ascii="Arial" w:hAnsi="Arial" w:eastAsia="Times New Roman" w:cs="Arial"/>
          <w:b/>
          <w:bCs/>
          <w:color w:val="000000"/>
          <w:kern w:val="0"/>
          <w:sz w:val="26"/>
          <w:szCs w:val="26"/>
          <w14:ligatures w14:val="none"/>
        </w:rPr>
        <w:t>Training</w:t>
      </w:r>
    </w:p>
    <w:p w:rsidRPr="00A4199E" w:rsidR="00A4199E" w:rsidP="63FF0F92" w:rsidRDefault="00A4199E" w14:paraId="5E95CE1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b w:val="1"/>
          <w:bCs w:val="1"/>
          <w:color w:val="000000"/>
          <w:kern w:val="0"/>
          <w:sz w:val="20"/>
          <w:szCs w:val="20"/>
          <w14:ligatures w14:val="none"/>
        </w:rPr>
        <w:t xml:space="preserve">Local CenturyLink 101 "Doing Business </w:t>
      </w:r>
      <w:bookmarkStart w:name="_Int_KYl618Uc" w:id="742774648"/>
      <w:r w:rsidRPr="00A4199E" w:rsidR="00A4199E">
        <w:rPr>
          <w:rFonts w:ascii="Arial" w:hAnsi="Arial" w:eastAsia="Times New Roman" w:cs="Arial"/>
          <w:b w:val="1"/>
          <w:bCs w:val="1"/>
          <w:color w:val="000000"/>
          <w:kern w:val="0"/>
          <w:sz w:val="20"/>
          <w:szCs w:val="20"/>
          <w14:ligatures w14:val="none"/>
        </w:rPr>
        <w:t>With</w:t>
      </w:r>
      <w:bookmarkEnd w:id="742774648"/>
      <w:r w:rsidRPr="00A4199E" w:rsidR="00A4199E">
        <w:rPr>
          <w:rFonts w:ascii="Arial" w:hAnsi="Arial" w:eastAsia="Times New Roman" w:cs="Arial"/>
          <w:b w:val="1"/>
          <w:bCs w:val="1"/>
          <w:color w:val="000000"/>
          <w:kern w:val="0"/>
          <w:sz w:val="20"/>
          <w:szCs w:val="20"/>
          <w14:ligatures w14:val="none"/>
        </w:rPr>
        <w:t xml:space="preserve"> CenturyLink"</w:t>
      </w:r>
    </w:p>
    <w:p w:rsidRPr="00A4199E" w:rsidR="00A4199E" w:rsidP="3F507F76" w:rsidRDefault="00A4199E" w14:paraId="126494E6" w14:textId="54ABB001">
      <w:pPr>
        <w:numPr>
          <w:ilvl w:val="0"/>
          <w:numId w:val="25"/>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A4199E" w:rsidR="00A4199E">
        <w:rPr>
          <w:rFonts w:ascii="Arial" w:hAnsi="Arial" w:eastAsia="Times New Roman" w:cs="Arial"/>
          <w:color w:val="000000"/>
          <w:kern w:val="0"/>
          <w:sz w:val="20"/>
          <w:szCs w:val="20"/>
          <w14:ligatures w14:val="none"/>
        </w:rPr>
        <w:t>submitting</w:t>
      </w:r>
      <w:r w:rsidRPr="00A4199E" w:rsidR="00A4199E">
        <w:rPr>
          <w:rFonts w:ascii="Arial" w:hAnsi="Arial" w:eastAsia="Times New Roman" w:cs="Arial"/>
          <w:color w:val="000000"/>
          <w:kern w:val="0"/>
          <w:sz w:val="20"/>
          <w:szCs w:val="20"/>
          <w14:ligatures w14:val="none"/>
        </w:rPr>
        <w:t xml:space="preserve"> service requests, reports, and web resource access information. </w:t>
      </w:r>
      <w:r w:rsidRPr="6B943BBF" w:rsidR="4CA64CBF">
        <w:rPr>
          <w:rFonts w:ascii="Arial" w:hAnsi="Arial" w:eastAsia="Times New Roman" w:cs="Arial"/>
          <w:color w:val="000000" w:themeColor="text1" w:themeTint="FF" w:themeShade="FF"/>
          <w:sz w:val="20"/>
          <w:szCs w:val="20"/>
        </w:rPr>
        <w:t xml:space="preserve"> </w:t>
      </w:r>
      <w:r w:rsidRPr="6B943BBF" w:rsidR="4CA64CBF">
        <w:rPr>
          <w:rFonts w:ascii="Arial" w:hAnsi="Arial" w:eastAsia="Times New Roman" w:cs="Arial"/>
          <w:strike w:val="1"/>
          <w:color w:val="FF0000"/>
          <w:sz w:val="20"/>
          <w:szCs w:val="20"/>
        </w:rPr>
        <w:t>Course detail and registration information</w:t>
      </w:r>
      <w:hyperlink r:id="R95d5b037c2fc4ef7">
        <w:r w:rsidRPr="3F507F76" w:rsidR="634B45AC">
          <w:rPr>
            <w:rStyle w:val="Hyperlink"/>
            <w:rFonts w:ascii="Arial" w:hAnsi="Arial" w:eastAsia="Times New Roman" w:cs="Arial"/>
            <w:sz w:val="20"/>
            <w:szCs w:val="20"/>
          </w:rPr>
          <w:t xml:space="preserve"> </w:t>
        </w:r>
        <w:r w:rsidRPr="6B943BBF" w:rsidR="634B45AC">
          <w:rPr>
            <w:rStyle w:val="Hyperlink"/>
            <w:rFonts w:ascii="Arial" w:hAnsi="Arial" w:eastAsia="Times New Roman" w:cs="Arial"/>
            <w:color w:val="FF0000"/>
            <w:sz w:val="20"/>
            <w:szCs w:val="20"/>
          </w:rPr>
          <w:t xml:space="preserve">Click here to learn more about this Training</w:t>
        </w:r>
        <w:r w:rsidRPr="6B943BBF" w:rsidR="0F42FFE7">
          <w:rPr>
            <w:rStyle w:val="Hyperlink"/>
            <w:rFonts w:ascii="Arial" w:hAnsi="Arial" w:eastAsia="Times New Roman" w:cs="Arial"/>
            <w:color w:val="FF0000"/>
            <w:sz w:val="20"/>
            <w:szCs w:val="20"/>
          </w:rPr>
          <w:t xml:space="preserve">.</w:t>
        </w:r>
      </w:hyperlink>
    </w:p>
    <w:p w:rsidR="3F507F76" w:rsidP="3F507F76" w:rsidRDefault="3F507F76" w14:paraId="78D7D031" w14:textId="3F7BE257">
      <w:pPr>
        <w:pStyle w:val="Normal"/>
        <w:numPr>
          <w:ilvl w:val="0"/>
          <w:numId w:val="25"/>
        </w:numPr>
        <w:shd w:val="clear" w:color="auto" w:fill="FFFFFF" w:themeFill="background1"/>
        <w:spacing w:after="0" w:line="240" w:lineRule="auto"/>
        <w:ind w:left="1170"/>
        <w:rPr>
          <w:rFonts w:ascii="Arial" w:hAnsi="Arial" w:eastAsia="Times New Roman" w:cs="Arial"/>
          <w:color w:val="000000" w:themeColor="text1" w:themeTint="FF" w:themeShade="FF"/>
          <w:sz w:val="20"/>
          <w:szCs w:val="20"/>
        </w:rPr>
      </w:pPr>
    </w:p>
    <w:p w:rsidRPr="00A4199E" w:rsidR="00A4199E" w:rsidP="1CA32DC2" w:rsidRDefault="00A4199E" w14:paraId="46EB9DB8" w14:textId="10DBF4D1">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A4199E" w:rsidR="00A4199E">
        <w:rPr>
          <w:rFonts w:ascii="Arial" w:hAnsi="Arial" w:eastAsia="Times New Roman" w:cs="Arial"/>
          <w:color w:val="000000"/>
          <w:kern w:val="0"/>
          <w:sz w:val="20"/>
          <w:szCs w:val="20"/>
          <w14:ligatures w14:val="none"/>
        </w:rPr>
        <w:t xml:space="preserve">View </w:t>
      </w:r>
      <w:r w:rsidRPr="00A4199E" w:rsidR="00A4199E">
        <w:rPr>
          <w:rFonts w:ascii="Arial" w:hAnsi="Arial" w:eastAsia="Times New Roman" w:cs="Arial"/>
          <w:color w:val="000000"/>
          <w:kern w:val="0"/>
          <w:sz w:val="20"/>
          <w:szCs w:val="20"/>
          <w14:ligatures w14:val="none"/>
        </w:rPr>
        <w:t>additional</w:t>
      </w:r>
      <w:r w:rsidRPr="00A4199E" w:rsidR="00A4199E">
        <w:rPr>
          <w:rFonts w:ascii="Arial" w:hAnsi="Arial" w:eastAsia="Times New Roman" w:cs="Arial"/>
          <w:color w:val="000000"/>
          <w:kern w:val="0"/>
          <w:sz w:val="20"/>
          <w:szCs w:val="20"/>
          <w14:ligatures w14:val="none"/>
        </w:rPr>
        <w:t xml:space="preserve"> courses by clicking on </w:t>
      </w:r>
      <w:r w:rsidRPr="3F507F76" w:rsidR="546C1E5E">
        <w:rPr>
          <w:rFonts w:ascii="Arial" w:hAnsi="Arial" w:eastAsia="Arial" w:cs="Arial"/>
          <w:b w:val="0"/>
          <w:bCs w:val="0"/>
          <w:i w:val="0"/>
          <w:iCs w:val="0"/>
          <w:caps w:val="0"/>
          <w:smallCaps w:val="0"/>
          <w:strike w:val="1"/>
          <w:noProof w:val="0"/>
          <w:color w:val="FF0000"/>
          <w:sz w:val="20"/>
          <w:szCs w:val="20"/>
          <w:u w:val="none"/>
          <w:lang w:val="en-US"/>
        </w:rPr>
        <w:t xml:space="preserve"> </w:t>
      </w:r>
      <w:r w:rsidRPr="3F507F76" w:rsidR="546C1E5E">
        <w:rPr>
          <w:rFonts w:ascii="Arial" w:hAnsi="Arial" w:eastAsia="Arial" w:cs="Arial"/>
          <w:b w:val="0"/>
          <w:bCs w:val="0"/>
          <w:i w:val="0"/>
          <w:iCs w:val="0"/>
          <w:caps w:val="0"/>
          <w:smallCaps w:val="0"/>
          <w:strike w:val="1"/>
          <w:noProof w:val="0"/>
          <w:color w:val="FF0000"/>
          <w:sz w:val="20"/>
          <w:szCs w:val="20"/>
          <w:u w:val="none"/>
          <w:lang w:val="en-US"/>
        </w:rPr>
        <w:t xml:space="preserve">Course</w:t>
      </w:r>
      <w:hyperlink r:id="Re9eecbcdbda84707">
        <w:r w:rsidRPr="3F507F76" w:rsidR="546C1E5E">
          <w:rPr>
            <w:rStyle w:val="Hyperlink"/>
            <w:rFonts w:ascii="Arial" w:hAnsi="Arial" w:eastAsia="Arial" w:cs="Arial"/>
            <w:b w:val="0"/>
            <w:bCs w:val="0"/>
            <w:i w:val="0"/>
            <w:iCs w:val="0"/>
            <w:caps w:val="0"/>
            <w:smallCaps w:val="0"/>
            <w:strike w:val="0"/>
            <w:dstrike w:val="0"/>
            <w:noProof w:val="0"/>
            <w:color w:val="FF0000"/>
            <w:sz w:val="20"/>
            <w:szCs w:val="20"/>
            <w:lang w:val="en-US"/>
          </w:rPr>
          <w:t xml:space="preserve">Training </w:t>
        </w:r>
        <w:r w:rsidRPr="3F507F76" w:rsidR="546C1E5E">
          <w:rPr>
            <w:rStyle w:val="Hyperlink"/>
            <w:rFonts w:ascii="Arial" w:hAnsi="Arial" w:eastAsia="Arial" w:cs="Arial"/>
            <w:b w:val="0"/>
            <w:bCs w:val="0"/>
            <w:i w:val="0"/>
            <w:iCs w:val="0"/>
            <w:caps w:val="0"/>
            <w:smallCaps w:val="0"/>
            <w:strike w:val="0"/>
            <w:dstrike w:val="0"/>
            <w:noProof w:val="0"/>
            <w:sz w:val="20"/>
            <w:szCs w:val="20"/>
            <w:lang w:val="en-US"/>
          </w:rPr>
          <w:t>Catalog</w:t>
        </w:r>
      </w:hyperlink>
      <w:r w:rsidRPr="3F507F76" w:rsidR="546C1E5E">
        <w:rPr>
          <w:rFonts w:ascii="Arial" w:hAnsi="Arial" w:eastAsia="Arial" w:cs="Arial"/>
          <w:b w:val="0"/>
          <w:bCs w:val="0"/>
          <w:i w:val="0"/>
          <w:iCs w:val="0"/>
          <w:caps w:val="0"/>
          <w:smallCaps w:val="0"/>
          <w:noProof w:val="0"/>
          <w:color w:val="000000" w:themeColor="text1" w:themeTint="FF" w:themeShade="FF"/>
          <w:sz w:val="20"/>
          <w:szCs w:val="20"/>
          <w:lang w:val="en-US"/>
        </w:rPr>
        <w:t>.</w:t>
      </w:r>
    </w:p>
    <w:p w:rsidRPr="00A4199E" w:rsidR="00A4199E" w:rsidP="00A4199E" w:rsidRDefault="00A4199E" w14:paraId="580E879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A4199E">
        <w:rPr>
          <w:rFonts w:ascii="Arial" w:hAnsi="Arial" w:eastAsia="Times New Roman" w:cs="Arial"/>
          <w:b/>
          <w:bCs/>
          <w:color w:val="000000"/>
          <w:kern w:val="0"/>
          <w:sz w:val="26"/>
          <w:szCs w:val="26"/>
          <w14:ligatures w14:val="none"/>
        </w:rPr>
        <w:t>Contacts</w:t>
      </w:r>
    </w:p>
    <w:p w:rsidRPr="00A4199E" w:rsidR="00A4199E" w:rsidP="63FF0F92" w:rsidRDefault="00A4199E" w14:paraId="40748D5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color w:val="000000"/>
          <w:kern w:val="0"/>
          <w:sz w:val="20"/>
          <w:szCs w:val="20"/>
          <w14:ligatures w14:val="none"/>
        </w:rPr>
        <w:t xml:space="preserve">CenturyLink contact information </w:t>
      </w:r>
      <w:bookmarkStart w:name="_Int_NGILPTIx" w:id="667376035"/>
      <w:r w:rsidRPr="00A4199E" w:rsidR="00A4199E">
        <w:rPr>
          <w:rFonts w:ascii="Arial" w:hAnsi="Arial" w:eastAsia="Times New Roman" w:cs="Arial"/>
          <w:color w:val="000000"/>
          <w:kern w:val="0"/>
          <w:sz w:val="20"/>
          <w:szCs w:val="20"/>
          <w14:ligatures w14:val="none"/>
        </w:rPr>
        <w:t xml:space="preserve">is </w:t>
      </w:r>
      <w:r w:rsidRPr="00A4199E" w:rsidR="00A4199E">
        <w:rPr>
          <w:rFonts w:ascii="Arial" w:hAnsi="Arial" w:eastAsia="Times New Roman" w:cs="Arial"/>
          <w:color w:val="000000"/>
          <w:kern w:val="0"/>
          <w:sz w:val="20"/>
          <w:szCs w:val="20"/>
          <w14:ligatures w14:val="none"/>
        </w:rPr>
        <w:t>located</w:t>
      </w:r>
      <w:r w:rsidRPr="00A4199E" w:rsidR="00A4199E">
        <w:rPr>
          <w:rFonts w:ascii="Arial" w:hAnsi="Arial" w:eastAsia="Times New Roman" w:cs="Arial"/>
          <w:color w:val="000000"/>
          <w:kern w:val="0"/>
          <w:sz w:val="20"/>
          <w:szCs w:val="20"/>
          <w14:ligatures w14:val="none"/>
        </w:rPr>
        <w:t xml:space="preserve"> in</w:t>
      </w:r>
      <w:bookmarkEnd w:id="667376035"/>
      <w:r w:rsidRPr="00A4199E" w:rsidR="00A4199E">
        <w:rPr>
          <w:rFonts w:ascii="Arial" w:hAnsi="Arial" w:eastAsia="Times New Roman" w:cs="Arial"/>
          <w:color w:val="000000"/>
          <w:kern w:val="0"/>
          <w:sz w:val="20"/>
          <w:szCs w:val="20"/>
          <w14:ligatures w14:val="none"/>
        </w:rPr>
        <w:t> </w:t>
      </w:r>
      <w:hyperlink w:history="1" r:id="R0f064afd627e4ed1">
        <w:r w:rsidRPr="00A4199E" w:rsidR="00A4199E">
          <w:rPr>
            <w:rFonts w:ascii="Arial" w:hAnsi="Arial" w:eastAsia="Times New Roman" w:cs="Arial"/>
            <w:color w:val="006BBD"/>
            <w:kern w:val="0"/>
            <w:sz w:val="20"/>
            <w:szCs w:val="20"/>
            <w:u w:val="single"/>
            <w14:ligatures w14:val="none"/>
          </w:rPr>
          <w:t>Wholesale Customer Contacts</w:t>
        </w:r>
      </w:hyperlink>
      <w:r w:rsidRPr="00A4199E" w:rsidR="00A4199E">
        <w:rPr>
          <w:rFonts w:ascii="Arial" w:hAnsi="Arial" w:eastAsia="Times New Roman" w:cs="Arial"/>
          <w:color w:val="000000"/>
          <w:kern w:val="0"/>
          <w:sz w:val="20"/>
          <w:szCs w:val="20"/>
          <w14:ligatures w14:val="none"/>
        </w:rPr>
        <w:t>.</w:t>
      </w:r>
    </w:p>
    <w:p w:rsidRPr="00A4199E" w:rsidR="00A4199E" w:rsidP="00A4199E" w:rsidRDefault="00A4199E" w14:paraId="525F022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A4199E">
        <w:rPr>
          <w:rFonts w:ascii="Arial" w:hAnsi="Arial" w:eastAsia="Times New Roman" w:cs="Arial"/>
          <w:b/>
          <w:bCs/>
          <w:color w:val="000000"/>
          <w:kern w:val="0"/>
          <w:sz w:val="26"/>
          <w:szCs w:val="26"/>
          <w14:ligatures w14:val="none"/>
        </w:rPr>
        <w:t>Frequently Asked Questions (FAQs)</w:t>
      </w:r>
    </w:p>
    <w:p w:rsidRPr="00A4199E" w:rsidR="00A4199E" w:rsidP="00A4199E" w:rsidRDefault="00A4199E" w14:paraId="21E2207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4199E">
        <w:rPr>
          <w:rFonts w:ascii="Arial" w:hAnsi="Arial" w:eastAsia="Times New Roman" w:cs="Arial"/>
          <w:color w:val="000000"/>
          <w:kern w:val="0"/>
          <w:sz w:val="20"/>
          <w:szCs w:val="20"/>
          <w14:ligatures w14:val="none"/>
        </w:rPr>
        <w:t xml:space="preserve">This section is being compiled based on your </w:t>
      </w:r>
      <w:proofErr w:type="gramStart"/>
      <w:r w:rsidRPr="00A4199E">
        <w:rPr>
          <w:rFonts w:ascii="Arial" w:hAnsi="Arial" w:eastAsia="Times New Roman" w:cs="Arial"/>
          <w:color w:val="000000"/>
          <w:kern w:val="0"/>
          <w:sz w:val="20"/>
          <w:szCs w:val="20"/>
          <w14:ligatures w14:val="none"/>
        </w:rPr>
        <w:t>feedback</w:t>
      </w:r>
      <w:proofErr w:type="gramEnd"/>
    </w:p>
    <w:p w:rsidRPr="00A4199E" w:rsidR="00A4199E" w:rsidP="00A4199E" w:rsidRDefault="00A4199E" w14:paraId="7B04DCC1" w14:textId="77777777">
      <w:pPr>
        <w:shd w:val="clear" w:color="auto" w:fill="FFFFFF"/>
        <w:spacing w:after="0" w:line="240" w:lineRule="auto"/>
        <w:rPr>
          <w:rFonts w:ascii="Arial" w:hAnsi="Arial" w:eastAsia="Times New Roman" w:cs="Arial"/>
          <w:color w:val="000000"/>
          <w:kern w:val="0"/>
          <w:sz w:val="20"/>
          <w:szCs w:val="20"/>
          <w14:ligatures w14:val="none"/>
        </w:rPr>
      </w:pPr>
      <w:r w:rsidRPr="00A4199E">
        <w:rPr>
          <w:rFonts w:ascii="Arial" w:hAnsi="Arial" w:eastAsia="Times New Roman" w:cs="Arial"/>
          <w:b/>
          <w:bCs/>
          <w:color w:val="000000"/>
          <w:kern w:val="0"/>
          <w:sz w:val="20"/>
          <w:szCs w:val="20"/>
          <w14:ligatures w14:val="none"/>
        </w:rPr>
        <w:t>Last Update: </w:t>
      </w:r>
      <w:r w:rsidRPr="00A4199E">
        <w:rPr>
          <w:rFonts w:ascii="Arial" w:hAnsi="Arial" w:eastAsia="Times New Roman" w:cs="Arial"/>
          <w:color w:val="000000"/>
          <w:kern w:val="0"/>
          <w:sz w:val="20"/>
          <w:szCs w:val="20"/>
          <w14:ligatures w14:val="none"/>
        </w:rPr>
        <w:t>November 18, 2021</w:t>
      </w:r>
    </w:p>
    <w:p w:rsidRPr="00A4199E" w:rsidR="00A4199E" w:rsidP="1CA32DC2" w:rsidRDefault="00A4199E" w14:paraId="0495E2A9" w14:textId="61D3A2C5">
      <w:pPr>
        <w:shd w:val="clear" w:color="auto" w:fill="FFFFFF" w:themeFill="background1"/>
        <w:spacing w:after="0" w:line="240" w:lineRule="auto"/>
        <w:rPr>
          <w:rFonts w:ascii="Arial" w:hAnsi="Arial" w:eastAsia="Times New Roman" w:cs="Arial"/>
          <w:color w:val="000000"/>
          <w:kern w:val="0"/>
          <w:sz w:val="20"/>
          <w:szCs w:val="20"/>
          <w14:ligatures w14:val="none"/>
        </w:rPr>
      </w:pPr>
      <w:r w:rsidRPr="00A4199E" w:rsidR="00A4199E">
        <w:rPr>
          <w:rFonts w:ascii="Arial" w:hAnsi="Arial" w:eastAsia="Times New Roman" w:cs="Arial"/>
          <w:b w:val="1"/>
          <w:bCs w:val="1"/>
          <w:color w:val="000000"/>
          <w:kern w:val="0"/>
          <w:sz w:val="20"/>
          <w:szCs w:val="20"/>
          <w14:ligatures w14:val="none"/>
        </w:rPr>
        <w:t>Last Reviewed:</w:t>
      </w:r>
      <w:r w:rsidRPr="00A4199E" w:rsidR="00A4199E">
        <w:rPr>
          <w:rFonts w:ascii="Arial" w:hAnsi="Arial" w:eastAsia="Times New Roman" w:cs="Arial"/>
          <w:color w:val="000000"/>
          <w:kern w:val="0"/>
          <w:sz w:val="20"/>
          <w:szCs w:val="20"/>
          <w14:ligatures w14:val="none"/>
        </w:rPr>
        <w:t> </w:t>
      </w:r>
      <w:r w:rsidRPr="00A4199E" w:rsidR="5D0C24B6">
        <w:rPr>
          <w:rFonts w:ascii="Arial" w:hAnsi="Arial" w:eastAsia="Times New Roman" w:cs="Arial"/>
          <w:color w:val="000000"/>
          <w:kern w:val="0"/>
          <w:sz w:val="20"/>
          <w:szCs w:val="20"/>
          <w14:ligatures w14:val="none"/>
        </w:rPr>
        <w:t>March 1</w:t>
      </w:r>
      <w:r w:rsidRPr="00A4199E" w:rsidR="688C5576">
        <w:rPr>
          <w:rFonts w:ascii="Arial" w:hAnsi="Arial" w:eastAsia="Times New Roman" w:cs="Arial"/>
          <w:color w:val="000000"/>
          <w:kern w:val="0"/>
          <w:sz w:val="20"/>
          <w:szCs w:val="20"/>
          <w14:ligatures w14:val="none"/>
        </w:rPr>
        <w:t>1</w:t>
      </w:r>
      <w:r w:rsidRPr="00A4199E" w:rsidR="5D0C24B6">
        <w:rPr>
          <w:rFonts w:ascii="Arial" w:hAnsi="Arial" w:eastAsia="Times New Roman" w:cs="Arial"/>
          <w:color w:val="000000"/>
          <w:kern w:val="0"/>
          <w:sz w:val="20"/>
          <w:szCs w:val="20"/>
          <w14:ligatures w14:val="none"/>
        </w:rPr>
        <w:t>, 2024</w:t>
      </w:r>
    </w:p>
    <w:p w:rsidR="1CA32DC2" w:rsidP="1CA32DC2" w:rsidRDefault="1CA32DC2" w14:paraId="7C489168" w14:textId="29E390B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A4199E" w:rsidR="00A4199E" w:rsidP="00A4199E" w:rsidRDefault="00A4199E" w14:paraId="05251B54"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A4199E">
        <w:rPr>
          <w:rFonts w:ascii="Verdana" w:hAnsi="Verdana" w:eastAsia="Times New Roman" w:cs="Times New Roman"/>
          <w:color w:val="000000"/>
          <w:kern w:val="0"/>
          <w:sz w:val="14"/>
          <w:szCs w:val="14"/>
          <w14:ligatures w14:val="none"/>
        </w:rPr>
        <w:t>Common Language® is a Registered Trademark of </w:t>
      </w:r>
      <w:proofErr w:type="spellStart"/>
      <w:r w:rsidRPr="00A4199E">
        <w:rPr>
          <w:rFonts w:ascii="Verdana" w:hAnsi="Verdana" w:eastAsia="Times New Roman" w:cs="Times New Roman"/>
          <w:color w:val="000000"/>
          <w:kern w:val="0"/>
          <w:sz w:val="14"/>
          <w:szCs w:val="14"/>
          <w14:ligatures w14:val="none"/>
        </w:rPr>
        <w:t>iconectiv</w:t>
      </w:r>
      <w:proofErr w:type="spellEnd"/>
      <w:r w:rsidRPr="00A4199E">
        <w:rPr>
          <w:rFonts w:ascii="Verdana" w:hAnsi="Verdana" w:eastAsia="Times New Roman" w:cs="Times New Roman"/>
          <w:color w:val="000000"/>
          <w:kern w:val="0"/>
          <w:sz w:val="14"/>
          <w:szCs w:val="14"/>
          <w14:ligatures w14:val="none"/>
        </w:rPr>
        <w:t> </w:t>
      </w:r>
      <w:r w:rsidRPr="00A4199E">
        <w:rPr>
          <w:rFonts w:ascii="Verdana" w:hAnsi="Verdana" w:eastAsia="Times New Roman" w:cs="Times New Roman"/>
          <w:color w:val="000000"/>
          <w:kern w:val="0"/>
          <w:sz w:val="14"/>
          <w:szCs w:val="14"/>
          <w:vertAlign w:val="superscript"/>
          <w14:ligatures w14:val="none"/>
        </w:rPr>
        <w:t>®</w:t>
      </w:r>
      <w:r w:rsidRPr="00A4199E">
        <w:rPr>
          <w:rFonts w:ascii="Verdana" w:hAnsi="Verdana" w:eastAsia="Times New Roman" w:cs="Times New Roman"/>
          <w:color w:val="000000"/>
          <w:kern w:val="0"/>
          <w:sz w:val="14"/>
          <w:szCs w:val="14"/>
          <w14:ligatures w14:val="none"/>
        </w:rPr>
        <w:t>.</w:t>
      </w:r>
      <w:r w:rsidRPr="00A4199E">
        <w:rPr>
          <w:rFonts w:ascii="Verdana" w:hAnsi="Verdana" w:eastAsia="Times New Roman" w:cs="Times New Roman"/>
          <w:color w:val="000000"/>
          <w:kern w:val="0"/>
          <w:sz w:val="14"/>
          <w:szCs w:val="14"/>
          <w14:ligatures w14:val="none"/>
        </w:rPr>
        <w:br/>
      </w:r>
      <w:r w:rsidRPr="00A4199E">
        <w:rPr>
          <w:rFonts w:ascii="Verdana" w:hAnsi="Verdana" w:eastAsia="Times New Roman" w:cs="Times New Roman"/>
          <w:color w:val="000000"/>
          <w:kern w:val="0"/>
          <w:sz w:val="14"/>
          <w:szCs w:val="14"/>
          <w14:ligatures w14:val="none"/>
        </w:rPr>
        <w:t>CLLI™ and NC/NCI™ are Trademarks of </w:t>
      </w:r>
      <w:proofErr w:type="spellStart"/>
      <w:r w:rsidRPr="00A4199E">
        <w:rPr>
          <w:rFonts w:ascii="Verdana" w:hAnsi="Verdana" w:eastAsia="Times New Roman" w:cs="Times New Roman"/>
          <w:color w:val="000000"/>
          <w:kern w:val="0"/>
          <w:sz w:val="14"/>
          <w:szCs w:val="14"/>
          <w14:ligatures w14:val="none"/>
        </w:rPr>
        <w:t>iconectiv</w:t>
      </w:r>
      <w:proofErr w:type="spellEnd"/>
      <w:r w:rsidRPr="00A4199E">
        <w:rPr>
          <w:rFonts w:ascii="Verdana" w:hAnsi="Verdana" w:eastAsia="Times New Roman" w:cs="Times New Roman"/>
          <w:color w:val="000000"/>
          <w:kern w:val="0"/>
          <w:sz w:val="14"/>
          <w:szCs w:val="14"/>
          <w14:ligatures w14:val="none"/>
        </w:rPr>
        <w:t> </w:t>
      </w:r>
      <w:r w:rsidRPr="00A4199E">
        <w:rPr>
          <w:rFonts w:ascii="Verdana" w:hAnsi="Verdana" w:eastAsia="Times New Roman" w:cs="Times New Roman"/>
          <w:color w:val="000000"/>
          <w:kern w:val="0"/>
          <w:sz w:val="14"/>
          <w:szCs w:val="14"/>
          <w:vertAlign w:val="superscript"/>
          <w14:ligatures w14:val="none"/>
        </w:rPr>
        <w:t>®</w:t>
      </w:r>
      <w:r w:rsidRPr="00A4199E">
        <w:rPr>
          <w:rFonts w:ascii="Verdana" w:hAnsi="Verdana" w:eastAsia="Times New Roman" w:cs="Times New Roman"/>
          <w:color w:val="000000"/>
          <w:kern w:val="0"/>
          <w:sz w:val="14"/>
          <w:szCs w:val="14"/>
          <w14:ligatures w14:val="none"/>
        </w:rPr>
        <w:t>.</w:t>
      </w:r>
    </w:p>
    <w:p w:rsidR="00AA7524" w:rsidRDefault="00AA7524" w14:paraId="620DBEB5"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q78TtA/tjMDDxH" int2:id="Zg8upWSP">
      <int2:state int2:type="AugLoop_Text_Critique" int2:value="Rejected"/>
    </int2:textHash>
    <int2:textHash int2:hashCode="g7om1yiLi4H94P" int2:id="pWqQzLBa">
      <int2:state int2:type="AugLoop_Text_Critique" int2:value="Rejected"/>
    </int2:textHash>
    <int2:bookmark int2:bookmarkName="_Int_H6nyVM5x" int2:invalidationBookmarkName="" int2:hashCode="MEkkDR78SiHD7R" int2:id="Ea1ckvFK">
      <int2:state int2:type="AugLoop_Text_Critique" int2:value="Rejected"/>
    </int2:bookmark>
    <int2:bookmark int2:bookmarkName="_Int_00ZxWRC5" int2:invalidationBookmarkName="" int2:hashCode="3HxDz/pC6nb6oo" int2:id="HDYtneXh">
      <int2:state int2:type="AugLoop_Text_Critique" int2:value="Rejected"/>
    </int2:bookmark>
    <int2:bookmark int2:bookmarkName="_Int_j8S9lqv7" int2:invalidationBookmarkName="" int2:hashCode="mWkNWNSr0QzQk4" int2:id="X6zzwCoJ">
      <int2:state int2:type="AugLoop_Text_Critique" int2:value="Rejected"/>
    </int2:bookmark>
    <int2:bookmark int2:bookmarkName="_Int_5SuKxuef" int2:invalidationBookmarkName="" int2:hashCode="gV/a846dviQJpK" int2:id="TdZgPGie">
      <int2:state int2:type="AugLoop_Text_Critique" int2:value="Rejected"/>
    </int2:bookmark>
    <int2:bookmark int2:bookmarkName="_Int_T6g16aVW" int2:invalidationBookmarkName="" int2:hashCode="Ab9PQQrx1nC8me" int2:id="TZXyvloW">
      <int2:state int2:type="AugLoop_Text_Critique" int2:value="Rejected"/>
    </int2:bookmark>
    <int2:bookmark int2:bookmarkName="_Int_NGILPTIx" int2:invalidationBookmarkName="" int2:hashCode="94tQPxbYWp79G+" int2:id="A6mOfn5V">
      <int2:state int2:type="AugLoop_Text_Critique" int2:value="Rejected"/>
    </int2:bookmark>
    <int2:bookmark int2:bookmarkName="_Int_KYl618Uc" int2:invalidationBookmarkName="" int2:hashCode="Vk+Mbnb71RK+Lj" int2:id="nnXvJ5Ty">
      <int2:state int2:type="AugLoop_Text_Critique" int2:value="Rejected"/>
    </int2:bookmark>
    <int2:bookmark int2:bookmarkName="_Int_MVyWa30m" int2:invalidationBookmarkName="" int2:hashCode="xJ6HpgZ33aPw4K" int2:id="001dena5">
      <int2:state int2:type="AugLoop_Text_Critique" int2:value="Rejected"/>
    </int2:bookmark>
    <int2:bookmark int2:bookmarkName="_Int_dcngCsfj" int2:invalidationBookmarkName="" int2:hashCode="Tcc3QblHMWhET6" int2:id="53o3UYkU">
      <int2:state int2:type="AugLoop_Text_Critique" int2:value="Rejected"/>
    </int2:bookmark>
    <int2:bookmark int2:bookmarkName="_Int_Xx2tJ22O" int2:invalidationBookmarkName="" int2:hashCode="p3a7rI5hNFSczl" int2:id="0G0Ps6kg">
      <int2:state int2:type="AugLoop_Text_Critique" int2:value="Rejected"/>
    </int2:bookmark>
    <int2:bookmark int2:bookmarkName="_Int_0REWOXDq" int2:invalidationBookmarkName="" int2:hashCode="lMrbQJDoIQMu+h" int2:id="6LOy2tpX">
      <int2:state int2:type="AugLoop_Text_Critique" int2:value="Rejected"/>
    </int2:bookmark>
    <int2:bookmark int2:bookmarkName="_Int_aZKKhGlT" int2:invalidationBookmarkName="" int2:hashCode="70TchzP3S0E7oi" int2:id="Mlz1O7AK">
      <int2:state int2:type="AugLoop_Text_Critique" int2:value="Rejected"/>
    </int2:bookmark>
    <int2:bookmark int2:bookmarkName="_Int_kPjuGWVH" int2:invalidationBookmarkName="" int2:hashCode="FA5zUTedz5HIok" int2:id="bgchtZzK">
      <int2:state int2:type="AugLoop_Text_Critique" int2:value="Rejected"/>
    </int2:bookmark>
    <int2:bookmark int2:bookmarkName="_Int_ME9FQwGE" int2:invalidationBookmarkName="" int2:hashCode="uI+4ctdRgkEAJD" int2:id="cRZZD0bi">
      <int2:state int2:type="AugLoop_Text_Critique" int2:value="Rejected"/>
    </int2:bookmark>
    <int2:bookmark int2:bookmarkName="_Int_JW1b2ee7" int2:invalidationBookmarkName="" int2:hashCode="NfciKYzdvco6zv" int2:id="s0CbUHfh">
      <int2:state int2:type="AugLoop_Text_Critique" int2:value="Rejected"/>
    </int2:bookmark>
    <int2:bookmark int2:bookmarkName="_Int_eClzc9Aw" int2:invalidationBookmarkName="" int2:hashCode="94gGADSKCRpD4q" int2:id="6VEDnOuS">
      <int2:state int2:type="AugLoop_Text_Critique" int2:value="Rejected"/>
    </int2:bookmark>
    <int2:bookmark int2:bookmarkName="_Int_S5ep7lCW" int2:invalidationBookmarkName="" int2:hashCode="euyXRLoVVOTTj+" int2:id="N5UrTk90">
      <int2:state int2:type="AugLoop_Text_Critique" int2:value="Rejected"/>
    </int2:bookmark>
    <int2:bookmark int2:bookmarkName="_Int_6nYIPVJQ" int2:invalidationBookmarkName="" int2:hashCode="8rm1qmUxaoeYjV" int2:id="LHJRgDwH">
      <int2:state int2:type="AugLoop_Text_Critique" int2:value="Rejected"/>
    </int2:bookmark>
    <int2:bookmark int2:bookmarkName="_Int_Q4tWKi01" int2:invalidationBookmarkName="" int2:hashCode="4XRq0PIeprhctM" int2:id="etvC9KW2">
      <int2:state int2:type="AugLoop_Text_Critique" int2:value="Rejected"/>
    </int2:bookmark>
    <int2:bookmark int2:bookmarkName="_Int_ByxPoCMq" int2:invalidationBookmarkName="" int2:hashCode="nTGYX9qHsm1lVL" int2:id="bTSYHuPz">
      <int2:state int2:type="AugLoop_Text_Critique" int2:value="Rejected"/>
    </int2:bookmark>
    <int2:bookmark int2:bookmarkName="_Int_X69KIUC7" int2:invalidationBookmarkName="" int2:hashCode="Vch2yx7IPBiGn9" int2:id="m5ABUFaQ">
      <int2:state int2:type="AugLoop_Text_Critique" int2:value="Rejected"/>
    </int2:bookmark>
    <int2:bookmark int2:bookmarkName="_Int_zCiZL06F" int2:invalidationBookmarkName="" int2:hashCode="nTGYX9qHsm1lVL" int2:id="Y5Oc8Y2Y">
      <int2:state int2:type="AugLoop_Text_Critique" int2:value="Rejected"/>
    </int2:bookmark>
    <int2:bookmark int2:bookmarkName="_Int_z1VAlOsN" int2:invalidationBookmarkName="" int2:hashCode="nTGYX9qHsm1lVL" int2:id="sDEQHhjY">
      <int2:state int2:type="AugLoop_Text_Critique" int2:value="Rejected"/>
    </int2:bookmark>
    <int2:bookmark int2:bookmarkName="_Int_Z0466ncK" int2:invalidationBookmarkName="" int2:hashCode="3HxDz/pC6nb6oo" int2:id="smggSSYP">
      <int2:state int2:type="AugLoop_Text_Critique" int2:value="Rejected"/>
    </int2:bookmark>
    <int2:bookmark int2:bookmarkName="_Int_qMRJHIQb" int2:invalidationBookmarkName="" int2:hashCode="1LFdGDPeiovXSE" int2:id="7lxVUi2K">
      <int2:state int2:type="AugLoop_Text_Critique" int2:value="Rejected"/>
    </int2:bookmark>
    <int2:bookmark int2:bookmarkName="_Int_VCsPtV4l" int2:invalidationBookmarkName="" int2:hashCode="rIERceP+ac0yny" int2:id="vxsRVPiI">
      <int2:state int2:type="AugLoop_Text_Critique" int2:value="Rejected"/>
    </int2:bookmark>
    <int2:bookmark int2:bookmarkName="_Int_XBhk13Mp" int2:invalidationBookmarkName="" int2:hashCode="RKLxmRFzDjCFCp" int2:id="APtOfTVZ">
      <int2:state int2:type="AugLoop_Text_Critique" int2:value="Rejected"/>
    </int2:bookmark>
    <int2:bookmark int2:bookmarkName="_Int_yzQo87BS" int2:invalidationBookmarkName="" int2:hashCode="Srus4TJerSDmrC" int2:id="xivuS3v2">
      <int2:state int2:type="AugLoop_Text_Critique" int2:value="Rejected"/>
    </int2:bookmark>
    <int2:bookmark int2:bookmarkName="_Int_jHI8Rbnm" int2:invalidationBookmarkName="" int2:hashCode="hvfkN/qlp/zhXR" int2:id="6qPoT32s">
      <int2:state int2:type="AugLoop_Text_Critique" int2:value="Rejected"/>
    </int2:bookmark>
    <int2:bookmark int2:bookmarkName="_Int_dQhGkPU8" int2:invalidationBookmarkName="" int2:hashCode="RdLdfno8bQSyn0" int2:id="TQUJaE4W">
      <int2:state int2:type="AugLoop_Text_Critique" int2:value="Rejected"/>
    </int2:bookmark>
    <int2:bookmark int2:bookmarkName="_Int_E2KyOmm8" int2:invalidationBookmarkName="" int2:hashCode="7L96OIjrkO/rtY" int2:id="9drVsa8O">
      <int2:state int2:type="AugLoop_Text_Critique" int2:value="Rejected"/>
    </int2:bookmark>
    <int2:bookmark int2:bookmarkName="_Int_wkJWrWR0" int2:invalidationBookmarkName="" int2:hashCode="U/YbJIDGTEicD4" int2:id="8X2Is5CL">
      <int2:state int2:type="AugLoop_Text_Critique" int2:value="Rejected"/>
    </int2:bookmark>
    <int2:bookmark int2:bookmarkName="_Int_rneN13Qu" int2:invalidationBookmarkName="" int2:hashCode="3HxDz/pC6nb6oo" int2:id="0zjO6bQe">
      <int2:state int2:type="AugLoop_Text_Critique" int2:value="Rejected"/>
    </int2:bookmark>
    <int2:bookmark int2:bookmarkName="_Int_UkkN7Nuh" int2:invalidationBookmarkName="" int2:hashCode="Tcc3QblHMWhET6" int2:id="V9ZVVwKH">
      <int2:state int2:type="AugLoop_Text_Critique" int2:value="Rejected"/>
    </int2:bookmark>
    <int2:bookmark int2:bookmarkName="_Int_lk2mrNzs" int2:invalidationBookmarkName="" int2:hashCode="Ir7cJr13ebhl+Y" int2:id="we9Pi0Mz">
      <int2:state int2:type="AugLoop_Text_Critique" int2:value="Rejected"/>
    </int2:bookmark>
    <int2:bookmark int2:bookmarkName="_Int_5NOEuJOG" int2:invalidationBookmarkName="" int2:hashCode="wWxq5yEeezJWn0" int2:id="jbxe31Q2">
      <int2:state int2:type="AugLoop_Text_Critique" int2:value="Rejected"/>
    </int2:bookmark>
    <int2:bookmark int2:bookmarkName="_Int_hQWVMFRJ" int2:invalidationBookmarkName="" int2:hashCode="BX5VuR6tdRTPlI" int2:id="FRzXbROl">
      <int2:state int2:type="AugLoop_Text_Critique" int2:value="Rejected"/>
    </int2:bookmark>
    <int2:bookmark int2:bookmarkName="_Int_TYJO7ff3" int2:invalidationBookmarkName="" int2:hashCode="nTGYX9qHsm1lVL" int2:id="2LCnsnSL">
      <int2:state int2:type="AugLoop_Text_Critique" int2:value="Rejected"/>
    </int2:bookmark>
    <int2:bookmark int2:bookmarkName="_Int_wQq3znDh" int2:invalidationBookmarkName="" int2:hashCode="nTGYX9qHsm1lVL" int2:id="gCACxrYc">
      <int2:state int2:type="AugLoop_Text_Critique" int2:value="Rejected"/>
    </int2:bookmark>
    <int2:bookmark int2:bookmarkName="_Int_gyc9mWVW" int2:invalidationBookmarkName="" int2:hashCode="KneR7KQu4tFu3Y" int2:id="KBxe8zJ1">
      <int2:state int2:type="AugLoop_Text_Critique" int2:value="Rejected"/>
    </int2:bookmark>
    <int2:bookmark int2:bookmarkName="_Int_WNLjl0wQ" int2:invalidationBookmarkName="" int2:hashCode="wqawPxkN+ytKqR" int2:id="ZP457a3o">
      <int2:state int2:type="AugLoop_Text_Critique" int2:value="Rejected"/>
    </int2:bookmark>
    <int2:bookmark int2:bookmarkName="_Int_eGjAm1qb" int2:invalidationBookmarkName="" int2:hashCode="eruHAfXsXwxpVf" int2:id="g2OmyUjg">
      <int2:state int2:type="AugLoop_Text_Critique" int2:value="Rejected"/>
    </int2:bookmark>
    <int2:bookmark int2:bookmarkName="_Int_TX3KCrkb" int2:invalidationBookmarkName="" int2:hashCode="eQUTIwefT2ct/Y" int2:id="uaxOYXGW">
      <int2:state int2:type="AugLoop_Text_Critique" int2:value="Rejected"/>
    </int2:bookmark>
    <int2:bookmark int2:bookmarkName="_Int_9z2GrQME" int2:invalidationBookmarkName="" int2:hashCode="STEWgEeMU3GvXe" int2:id="Engr24J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3F8D"/>
    <w:multiLevelType w:val="multilevel"/>
    <w:tmpl w:val="99CEE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BE7C12"/>
    <w:multiLevelType w:val="multilevel"/>
    <w:tmpl w:val="38FCABD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9F1112"/>
    <w:multiLevelType w:val="multilevel"/>
    <w:tmpl w:val="1004C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BD28A6"/>
    <w:multiLevelType w:val="multilevel"/>
    <w:tmpl w:val="64B02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6C0707F"/>
    <w:multiLevelType w:val="multilevel"/>
    <w:tmpl w:val="157EC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72B0443"/>
    <w:multiLevelType w:val="multilevel"/>
    <w:tmpl w:val="3EF6E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8C615B8"/>
    <w:multiLevelType w:val="multilevel"/>
    <w:tmpl w:val="EE1C3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6763DCD"/>
    <w:multiLevelType w:val="multilevel"/>
    <w:tmpl w:val="44CCC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D12353A"/>
    <w:multiLevelType w:val="multilevel"/>
    <w:tmpl w:val="3F006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1AC61A6"/>
    <w:multiLevelType w:val="multilevel"/>
    <w:tmpl w:val="ADDA342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2227DCC"/>
    <w:multiLevelType w:val="multilevel"/>
    <w:tmpl w:val="9F226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AE150B3"/>
    <w:multiLevelType w:val="multilevel"/>
    <w:tmpl w:val="71DA2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3B5967"/>
    <w:multiLevelType w:val="multilevel"/>
    <w:tmpl w:val="17DA5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0440AF1"/>
    <w:multiLevelType w:val="multilevel"/>
    <w:tmpl w:val="C2D03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4EE73E9"/>
    <w:multiLevelType w:val="multilevel"/>
    <w:tmpl w:val="26AC0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4FC038A"/>
    <w:multiLevelType w:val="multilevel"/>
    <w:tmpl w:val="F8184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6FE6183"/>
    <w:multiLevelType w:val="multilevel"/>
    <w:tmpl w:val="59BAC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8FA0393"/>
    <w:multiLevelType w:val="multilevel"/>
    <w:tmpl w:val="B7220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4983C2E"/>
    <w:multiLevelType w:val="multilevel"/>
    <w:tmpl w:val="CC5C8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BB23151"/>
    <w:multiLevelType w:val="multilevel"/>
    <w:tmpl w:val="6262D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24742487">
    <w:abstractNumId w:val="19"/>
  </w:num>
  <w:num w:numId="2" w16cid:durableId="1714111854">
    <w:abstractNumId w:val="10"/>
  </w:num>
  <w:num w:numId="3" w16cid:durableId="83888841">
    <w:abstractNumId w:val="12"/>
  </w:num>
  <w:num w:numId="4" w16cid:durableId="1564296427">
    <w:abstractNumId w:val="1"/>
  </w:num>
  <w:num w:numId="5" w16cid:durableId="695809844">
    <w:abstractNumId w:val="1"/>
    <w:lvlOverride w:ilvl="1">
      <w:lvl w:ilvl="1">
        <w:numFmt w:val="bullet"/>
        <w:lvlText w:val="o"/>
        <w:lvlJc w:val="left"/>
        <w:pPr>
          <w:tabs>
            <w:tab w:val="num" w:pos="1440"/>
          </w:tabs>
          <w:ind w:left="1440" w:hanging="360"/>
        </w:pPr>
        <w:rPr>
          <w:rFonts w:hint="default" w:ascii="Courier New" w:hAnsi="Courier New"/>
          <w:sz w:val="20"/>
        </w:rPr>
      </w:lvl>
    </w:lvlOverride>
  </w:num>
  <w:num w:numId="6" w16cid:durableId="1487240759">
    <w:abstractNumId w:val="1"/>
    <w:lvlOverride w:ilvl="1">
      <w:lvl w:ilvl="1">
        <w:numFmt w:val="bullet"/>
        <w:lvlText w:val="o"/>
        <w:lvlJc w:val="left"/>
        <w:pPr>
          <w:tabs>
            <w:tab w:val="num" w:pos="1440"/>
          </w:tabs>
          <w:ind w:left="1440" w:hanging="360"/>
        </w:pPr>
        <w:rPr>
          <w:rFonts w:hint="default" w:ascii="Courier New" w:hAnsi="Courier New"/>
          <w:sz w:val="20"/>
        </w:rPr>
      </w:lvl>
    </w:lvlOverride>
  </w:num>
  <w:num w:numId="7" w16cid:durableId="26180492">
    <w:abstractNumId w:val="1"/>
    <w:lvlOverride w:ilvl="1">
      <w:lvl w:ilvl="1">
        <w:numFmt w:val="bullet"/>
        <w:lvlText w:val="o"/>
        <w:lvlJc w:val="left"/>
        <w:pPr>
          <w:tabs>
            <w:tab w:val="num" w:pos="1440"/>
          </w:tabs>
          <w:ind w:left="1440" w:hanging="360"/>
        </w:pPr>
        <w:rPr>
          <w:rFonts w:hint="default" w:ascii="Courier New" w:hAnsi="Courier New"/>
          <w:sz w:val="20"/>
        </w:rPr>
      </w:lvl>
    </w:lvlOverride>
  </w:num>
  <w:num w:numId="8" w16cid:durableId="2130782383">
    <w:abstractNumId w:val="4"/>
  </w:num>
  <w:num w:numId="9" w16cid:durableId="1048795347">
    <w:abstractNumId w:val="17"/>
  </w:num>
  <w:num w:numId="10" w16cid:durableId="69738790">
    <w:abstractNumId w:val="13"/>
  </w:num>
  <w:num w:numId="11" w16cid:durableId="357658986">
    <w:abstractNumId w:val="0"/>
  </w:num>
  <w:num w:numId="12" w16cid:durableId="2045249637">
    <w:abstractNumId w:val="9"/>
  </w:num>
  <w:num w:numId="13" w16cid:durableId="1201280684">
    <w:abstractNumId w:val="9"/>
    <w:lvlOverride w:ilvl="1">
      <w:lvl w:ilvl="1">
        <w:numFmt w:val="bullet"/>
        <w:lvlText w:val="o"/>
        <w:lvlJc w:val="left"/>
        <w:pPr>
          <w:tabs>
            <w:tab w:val="num" w:pos="1440"/>
          </w:tabs>
          <w:ind w:left="1440" w:hanging="360"/>
        </w:pPr>
        <w:rPr>
          <w:rFonts w:hint="default" w:ascii="Courier New" w:hAnsi="Courier New"/>
          <w:sz w:val="20"/>
        </w:rPr>
      </w:lvl>
    </w:lvlOverride>
  </w:num>
  <w:num w:numId="14" w16cid:durableId="1493837464">
    <w:abstractNumId w:val="9"/>
    <w:lvlOverride w:ilvl="1">
      <w:lvl w:ilvl="1">
        <w:numFmt w:val="bullet"/>
        <w:lvlText w:val="o"/>
        <w:lvlJc w:val="left"/>
        <w:pPr>
          <w:tabs>
            <w:tab w:val="num" w:pos="1440"/>
          </w:tabs>
          <w:ind w:left="1440" w:hanging="360"/>
        </w:pPr>
        <w:rPr>
          <w:rFonts w:hint="default" w:ascii="Courier New" w:hAnsi="Courier New"/>
          <w:sz w:val="20"/>
        </w:rPr>
      </w:lvl>
    </w:lvlOverride>
  </w:num>
  <w:num w:numId="15" w16cid:durableId="930699166">
    <w:abstractNumId w:val="18"/>
  </w:num>
  <w:num w:numId="16" w16cid:durableId="1529828803">
    <w:abstractNumId w:val="2"/>
  </w:num>
  <w:num w:numId="17" w16cid:durableId="1890997054">
    <w:abstractNumId w:val="14"/>
  </w:num>
  <w:num w:numId="18" w16cid:durableId="1188719965">
    <w:abstractNumId w:val="7"/>
  </w:num>
  <w:num w:numId="19" w16cid:durableId="1646740014">
    <w:abstractNumId w:val="11"/>
  </w:num>
  <w:num w:numId="20" w16cid:durableId="1380084645">
    <w:abstractNumId w:val="5"/>
  </w:num>
  <w:num w:numId="21" w16cid:durableId="1595359231">
    <w:abstractNumId w:val="16"/>
  </w:num>
  <w:num w:numId="22" w16cid:durableId="44447838">
    <w:abstractNumId w:val="15"/>
  </w:num>
  <w:num w:numId="23" w16cid:durableId="1923176420">
    <w:abstractNumId w:val="8"/>
  </w:num>
  <w:num w:numId="24" w16cid:durableId="809711192">
    <w:abstractNumId w:val="3"/>
  </w:num>
  <w:num w:numId="25" w16cid:durableId="4391658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9E"/>
    <w:rsid w:val="0063106B"/>
    <w:rsid w:val="00A4199E"/>
    <w:rsid w:val="00AA7524"/>
    <w:rsid w:val="0F07FD6B"/>
    <w:rsid w:val="0F42FFE7"/>
    <w:rsid w:val="1178A772"/>
    <w:rsid w:val="131477D3"/>
    <w:rsid w:val="1CA32DC2"/>
    <w:rsid w:val="2339E49B"/>
    <w:rsid w:val="256DE1DB"/>
    <w:rsid w:val="2AD547EF"/>
    <w:rsid w:val="399640FD"/>
    <w:rsid w:val="3B32115E"/>
    <w:rsid w:val="3CCDE1BF"/>
    <w:rsid w:val="3F507F76"/>
    <w:rsid w:val="40058281"/>
    <w:rsid w:val="409CDA8D"/>
    <w:rsid w:val="433D2343"/>
    <w:rsid w:val="4C1509F8"/>
    <w:rsid w:val="4CA64CBF"/>
    <w:rsid w:val="546C1E5E"/>
    <w:rsid w:val="55642875"/>
    <w:rsid w:val="5C6E1066"/>
    <w:rsid w:val="5D0C24B6"/>
    <w:rsid w:val="6111748B"/>
    <w:rsid w:val="61EF8458"/>
    <w:rsid w:val="634B45AC"/>
    <w:rsid w:val="63FF0F92"/>
    <w:rsid w:val="66C2F57B"/>
    <w:rsid w:val="6772F06F"/>
    <w:rsid w:val="688C5576"/>
    <w:rsid w:val="6B943BBF"/>
    <w:rsid w:val="6EF2EBDA"/>
    <w:rsid w:val="6F8EA59A"/>
    <w:rsid w:val="7AA3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4A75"/>
  <w15:chartTrackingRefBased/>
  <w15:docId w15:val="{CF64DC47-823B-45C5-9931-3AF40E2AF3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A4199E"/>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A4199E"/>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A4199E"/>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4199E"/>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A4199E"/>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A4199E"/>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A4199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A4199E"/>
    <w:rPr>
      <w:color w:val="0000FF"/>
      <w:u w:val="single"/>
    </w:rPr>
  </w:style>
  <w:style w:type="character" w:styleId="Strong">
    <w:name w:val="Strong"/>
    <w:basedOn w:val="DefaultParagraphFont"/>
    <w:uiPriority w:val="22"/>
    <w:qFormat/>
    <w:rsid w:val="00A4199E"/>
    <w:rPr>
      <w:b/>
      <w:bCs/>
    </w:rPr>
  </w:style>
  <w:style w:type="paragraph" w:styleId="footnote" w:customStyle="1">
    <w:name w:val="footnote"/>
    <w:basedOn w:val="Normal"/>
    <w:rsid w:val="00A4199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8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xdenvmap422.qintra.com:50000/wholesale/preorder/bfrsrprocess.html" TargetMode="External" Id="rId21" /><Relationship Type="http://schemas.openxmlformats.org/officeDocument/2006/relationships/hyperlink" Target="http://lxdenvmap422.qintra.com:50000/wholesale/clecs/ordering.html" TargetMode="External" Id="rId34" /><Relationship Type="http://schemas.openxmlformats.org/officeDocument/2006/relationships/hyperlink" Target="http://lxdenvmap422.qintra.com:50000/wholesale/clecs/electronicaccess.html" TargetMode="External" Id="rId47" /><Relationship Type="http://schemas.openxmlformats.org/officeDocument/2006/relationships/customXml" Target="../customXml/item1.xml" Id="rId63" /><Relationship Type="http://schemas.openxmlformats.org/officeDocument/2006/relationships/styles" Target="styles.xml" Id="rId2" /><Relationship Type="http://schemas.openxmlformats.org/officeDocument/2006/relationships/hyperlink" Target="http://lxdenvmap422.qintra.com:50000/wholesale/clecs/geodeavg.html" TargetMode="External" Id="rId16" /><Relationship Type="http://schemas.openxmlformats.org/officeDocument/2006/relationships/hyperlink" Target="http://lxdenvmap422.qintra.com:50000/wholesale/clecs/crunec.html" TargetMode="External" Id="rId11" /><Relationship Type="http://schemas.openxmlformats.org/officeDocument/2006/relationships/hyperlink" Target="http://lxdenvmap422.qintra.com:50000/wholesale/clecs/newcustquestionnaire.html" TargetMode="External" Id="rId24" /><Relationship Type="http://schemas.openxmlformats.org/officeDocument/2006/relationships/hyperlink" Target="http://lxdenvmap422.qintra.com:50000/wholesale/clecs/provisioning.html" TargetMode="External" Id="rId45" /><Relationship Type="http://schemas.openxmlformats.org/officeDocument/2006/relationships/hyperlink" Target="http://lxdenvmap422.qintra.com:50000/wholesale/clecs/maintenance.html" TargetMode="External" Id="rId53" /><Relationship Type="http://schemas.openxmlformats.org/officeDocument/2006/relationships/hyperlink" Target="http://lxdenvmap422.qintra.com:50000/wholesale/downloads/2021/211101/HL_Loop_MUX_Combination_V56.doc" TargetMode="External" Id="rId5" /><Relationship Type="http://schemas.openxmlformats.org/officeDocument/2006/relationships/fontTable" Target="fontTable.xml" Id="rId61" /><Relationship Type="http://schemas.openxmlformats.org/officeDocument/2006/relationships/hyperlink" Target="http://lxdenvmap422.qintra.com:50000/wholesale/clecs/provisioning.html" TargetMode="External" Id="rId19" /><Relationship Type="http://schemas.openxmlformats.org/officeDocument/2006/relationships/hyperlink" Target="http://lxdenvmap422.qintra.com:50000/wholesale/clecs/clec_index.html" TargetMode="External" Id="rId22" /><Relationship Type="http://schemas.openxmlformats.org/officeDocument/2006/relationships/hyperlink" Target="http://lxdenvmap422.qintra.com:50000/wholesale/clecs/lsog.html" TargetMode="External" Id="rId27" /><Relationship Type="http://schemas.openxmlformats.org/officeDocument/2006/relationships/hyperlink" Target="http://lxdenvmap422.qintra.com:50000/wholesale/preorder/index.html" TargetMode="External" Id="rId30" /><Relationship Type="http://schemas.openxmlformats.org/officeDocument/2006/relationships/hyperlink" Target="http://lxdenvmap422.qintra.com:50000/wholesale/clecs/lsog.html" TargetMode="External" Id="rId35" /><Relationship Type="http://schemas.openxmlformats.org/officeDocument/2006/relationships/hyperlink" Target="http://www.centurylink.com/wholesale/pcat/trrotechpub.html" TargetMode="External" Id="rId43" /><Relationship Type="http://schemas.openxmlformats.org/officeDocument/2006/relationships/hyperlink" Target="http://lxdenvmap422.qintra.com:50000/wholesale/systems/cemr-mtg.html" TargetMode="External" Id="rId48" /><Relationship Type="http://schemas.openxmlformats.org/officeDocument/2006/relationships/customXml" Target="../customXml/item2.xml" Id="rId64" /><Relationship Type="http://schemas.openxmlformats.org/officeDocument/2006/relationships/hyperlink" Target="http://lxdenvmap422.qintra.com:50000/wholesale/clecs/maintenance.html" TargetMode="External" Id="rId51" /><Relationship Type="http://schemas.openxmlformats.org/officeDocument/2006/relationships/settings" Target="settings.xml" Id="rId3" /><Relationship Type="http://schemas.openxmlformats.org/officeDocument/2006/relationships/hyperlink" Target="http://lxdenvmap422.qintra.com:50000/wholesale/pcat/hivoltprotect.html" TargetMode="External" Id="rId12" /><Relationship Type="http://schemas.openxmlformats.org/officeDocument/2006/relationships/hyperlink" Target="http://lxdenvmap422.qintra.com:50000/wholesale/clecs/preordering.html" TargetMode="External" Id="rId25" /><Relationship Type="http://schemas.openxmlformats.org/officeDocument/2006/relationships/hyperlink" Target="http://lxdenvmap422.qintra.com:50000/wholesale/clecs/provisioning.html" TargetMode="External" Id="rId41" /><Relationship Type="http://schemas.openxmlformats.org/officeDocument/2006/relationships/theme" Target="theme/theme1.xml" Id="rId62"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aboutus/legal/tariff-library.html" TargetMode="External" Id="rId15" /><Relationship Type="http://schemas.openxmlformats.org/officeDocument/2006/relationships/hyperlink" Target="http://lxdenvmap422.qintra.com:50000/wholesale/clecs/negotiations.html" TargetMode="External" Id="rId23" /><Relationship Type="http://schemas.openxmlformats.org/officeDocument/2006/relationships/hyperlink" Target="http://lxdenvmap422.qintra.com:50000/wholesale/pcat/territory.html" TargetMode="External" Id="rId10" /><Relationship Type="http://schemas.openxmlformats.org/officeDocument/2006/relationships/hyperlink" Target="http://lxdenvmap422.qintra.com:50000/wholesale/guides/sig/index.html" TargetMode="External" Id="rId44" /><Relationship Type="http://schemas.openxmlformats.org/officeDocument/2006/relationships/hyperlink" Target="http://lxdenvmap422.qintra.com:50000/wholesale/clecs/customercontacts.html" TargetMode="External" Id="rId52" /><Relationship Type="http://schemas.openxmlformats.org/officeDocument/2006/relationships/customXml" Target="../customXml/item3.xml" Id="rId65" /><Relationship Type="http://schemas.openxmlformats.org/officeDocument/2006/relationships/webSettings" Target="webSettings.xml" Id="rId4" /><Relationship Type="http://schemas.openxmlformats.org/officeDocument/2006/relationships/image" Target="media/image2.gif" Id="rId9" /><Relationship Type="http://schemas.openxmlformats.org/officeDocument/2006/relationships/hyperlink" Target="http://lxdenvmap422.qintra.com:50000/wholesale/pcat/techpub/77418.pdf" TargetMode="External" Id="rId13" /><Relationship Type="http://schemas.openxmlformats.org/officeDocument/2006/relationships/hyperlink" Target="http://lxdenvmap422.qintra.com:50000/wholesale/clecs/crunec.html" TargetMode="External" Id="rId18" /><Relationship Type="http://schemas.openxmlformats.org/officeDocument/2006/relationships/hyperlink" Target="https://ease.lumen.com/" TargetMode="External" Id="R3db8cc8d94114a80" /><Relationship Type="http://schemas.openxmlformats.org/officeDocument/2006/relationships/hyperlink" Target="https://ease.lumen.com/" TargetMode="External" Id="Rcb3040be03df4e32" /><Relationship Type="http://schemas.openxmlformats.org/officeDocument/2006/relationships/hyperlink" Target="http://lxdenvmap422.qintra.com:50000/wholesale/training/desc_loopqualjobaid.html" TargetMode="External" Id="R7b31e0013c5d4ccf" /><Relationship Type="http://schemas.openxmlformats.org/officeDocument/2006/relationships/hyperlink" Target="http://lxdenvmap422.qintra.com:50000/wholesale/clecs/electronicaccess.html" TargetMode="External" Id="R2c58f855c4ba4c7f" /><Relationship Type="http://schemas.openxmlformats.org/officeDocument/2006/relationships/hyperlink" Target="https://ease.lumen.com/" TargetMode="External" Id="Rc60fd72c36914b7f" /><Relationship Type="http://schemas.openxmlformats.org/officeDocument/2006/relationships/hyperlink" Target="https://ease-lsr.lumen.com/" TargetMode="External" Id="R5efd52c8d3464829" /><Relationship Type="http://schemas.openxmlformats.org/officeDocument/2006/relationships/hyperlink" Target="http://centurylink.com/disclosures/netdisclosure409.html" TargetMode="External" Id="R5dbca7a960ac4cc6" /><Relationship Type="http://schemas.openxmlformats.org/officeDocument/2006/relationships/hyperlink" Target="https://ease.lumen.com/" TargetMode="External" Id="Rb690975d28c842d5" /><Relationship Type="http://schemas.openxmlformats.org/officeDocument/2006/relationships/hyperlink" Target="http://lxdenvmap422.qintra.com:50000/wholesale/pcat/eel.html" TargetMode="External" Id="R18bff3930c1a46e8" /><Relationship Type="http://schemas.openxmlformats.org/officeDocument/2006/relationships/hyperlink" Target="http://lxdenvmap422.qintra.com:50000/wholesale/clecs/accountmanagers.html" TargetMode="External" Id="R89ed793a50e0433e" /><Relationship Type="http://schemas.openxmlformats.org/officeDocument/2006/relationships/hyperlink" Target="https://www.centurylink.com/aboutus/legal/tariff-library.html" TargetMode="External" Id="Rab3ecc70193d4c66" /><Relationship Type="http://schemas.openxmlformats.org/officeDocument/2006/relationships/hyperlink" Target="http://www.centurylink.com/wholesale/pcat/trrotechpub.html" TargetMode="External" Id="Rcab3083b73c44536" /><Relationship Type="http://schemas.openxmlformats.org/officeDocument/2006/relationships/hyperlink" Target="http://lxdenvmap422.qintra.com:50000/wholesale/clecs/preordering.html" TargetMode="External" Id="R60c854db70394a73" /><Relationship Type="http://schemas.openxmlformats.org/officeDocument/2006/relationships/hyperlink" Target="http://lxdenvmap422.qintra.com:50000/wholesale/clecs/customercontacts.html" TargetMode="External" Id="Rf932368c50754fc6" /><Relationship Type="http://schemas.openxmlformats.org/officeDocument/2006/relationships/hyperlink" Target="http://lxdenvmap422.qintra.com:50000/wholesale/guides/sig/index.html" TargetMode="External" Id="R9dbccbbffedb46a5" /><Relationship Type="http://schemas.openxmlformats.org/officeDocument/2006/relationships/hyperlink" Target="http://www.centurylink.com/wholesale/clecs/provisioning.html" TargetMode="External" Id="R9b776301de2d469e" /><Relationship Type="http://schemas.openxmlformats.org/officeDocument/2006/relationships/hyperlink" Target="http://lxdenvmap422.qintra.com:50000/wholesale/clecs/provisioning.html" TargetMode="External" Id="Read58d4a95de4036" /><Relationship Type="http://schemas.openxmlformats.org/officeDocument/2006/relationships/hyperlink" Target="http://lxdenvmap422.qintra.com:50000/wholesale/clecs/accountmanagers.html" TargetMode="External" Id="Rd60d9c60d3ef46e1" /><Relationship Type="http://schemas.openxmlformats.org/officeDocument/2006/relationships/hyperlink" Target="http://lxdenvmap422.qintra.com:50000/wholesale/clecs/accountmanagers.html" TargetMode="External" Id="R2c3c9e77e2874ccf" /><Relationship Type="http://schemas.openxmlformats.org/officeDocument/2006/relationships/hyperlink" Target="http://lxdenvmap422.qintra.com:50000/wholesale/clecs/customercontacts.html" TargetMode="External" Id="R0f064afd627e4ed1" /><Relationship Type="http://schemas.microsoft.com/office/2020/10/relationships/intelligence" Target="intelligence2.xml" Id="R11c8c749e7bb4c5b" /><Relationship Type="http://schemas.openxmlformats.org/officeDocument/2006/relationships/hyperlink" Target="https://usocfidfind.centurylink.com/" TargetMode="External" Id="R85831db220904906" /><Relationship Type="http://schemas.openxmlformats.org/officeDocument/2006/relationships/hyperlink" Target="http://lxdenvmap422.qintra.com:50000/wholesale/downloads/2005/050411/LoopMUXCombination_4-11-05_V2.doc" TargetMode="External" Id="Rb6744bbabc7c4584" /><Relationship Type="http://schemas.openxmlformats.org/officeDocument/2006/relationships/hyperlink" Target="http://lxdenvmap422.qintra.com:50000/wholesale/clecs/cris.html" TargetMode="External" Id="Re00b92dc53784713" /><Relationship Type="http://schemas.openxmlformats.org/officeDocument/2006/relationships/hyperlink" Target="http://lxdenvmap422.qintra.com:50000/wholesale/clecs/output.html" TargetMode="External" Id="R0e86007b0a0549c0" /><Relationship Type="http://schemas.openxmlformats.org/officeDocument/2006/relationships/hyperlink" Target="https://www.centurylink.com/wholesale/training/coursecatalog.html" TargetMode="External" Id="Re9eecbcdbda84707" /><Relationship Type="http://schemas.openxmlformats.org/officeDocument/2006/relationships/hyperlink" Target="http://www.centurylink.com/wholesale/training/wbt_desc_lq101.html" TargetMode="External" Id="R95d5b037c2fc4ef7" /><Relationship Type="http://schemas.openxmlformats.org/officeDocument/2006/relationships/hyperlink" Target="https://www.centurylink.com/wholesale/pcat/lmc.html" TargetMode="External" Id="Rfb01925134e24324" /><Relationship Type="http://schemas.openxmlformats.org/officeDocument/2006/relationships/hyperlink" Target="http://www.centurylink.com/wholesale/clec.html" TargetMode="External" Id="Re0e369d8504c4f73" /><Relationship Type="http://schemas.openxmlformats.org/officeDocument/2006/relationships/hyperlink" Target="https://www.centurylink.com/wholesale/clecs/ensemble.html" TargetMode="External" Id="R5c391ed9e8d943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34B54254-D45E-4E8C-8110-615EF9E6F6FD}"/>
</file>

<file path=customXml/itemProps2.xml><?xml version="1.0" encoding="utf-8"?>
<ds:datastoreItem xmlns:ds="http://schemas.openxmlformats.org/officeDocument/2006/customXml" ds:itemID="{5980D885-AE07-441D-86E5-0CCC3B467E40}"/>
</file>

<file path=customXml/itemProps3.xml><?xml version="1.0" encoding="utf-8"?>
<ds:datastoreItem xmlns:ds="http://schemas.openxmlformats.org/officeDocument/2006/customXml" ds:itemID="{E9EE0A21-BA98-4A47-AEAE-53F4A677BA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7</cp:revision>
  <dcterms:created xsi:type="dcterms:W3CDTF">2023-11-21T21:06:00Z</dcterms:created>
  <dcterms:modified xsi:type="dcterms:W3CDTF">2024-04-11T19:00:03Z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